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76"/>
        <w:gridCol w:w="1858"/>
        <w:gridCol w:w="2868"/>
      </w:tblGrid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343C74" w:rsidRPr="004A663B" w:rsidRDefault="00343C74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:rsidR="008415CC" w:rsidRPr="00343C74" w:rsidRDefault="00F7637B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Via Teams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343C74" w:rsidRDefault="00AB033E" w:rsidP="00A507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RESOURCE COMMITTEE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8415CC" w:rsidRPr="004A663B" w:rsidRDefault="00F64AEC" w:rsidP="002D1A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1</w:t>
            </w:r>
            <w:r w:rsidRPr="00F64AE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February 2024</w:t>
            </w:r>
          </w:p>
        </w:tc>
      </w:tr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  <w:p w:rsidR="008415CC" w:rsidRPr="004A663B" w:rsidRDefault="00194861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Jones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4A663B" w:rsidRDefault="00A50754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63B"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A90C71" w:rsidRPr="00F7637B" w:rsidRDefault="00F64AE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  <w:r w:rsidR="00F7637B" w:rsidRPr="00F7637B"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450" w:rsidRPr="004A663B" w:rsidTr="000630C9">
        <w:tc>
          <w:tcPr>
            <w:tcW w:w="4726" w:type="dxa"/>
            <w:gridSpan w:val="2"/>
          </w:tcPr>
          <w:p w:rsidR="00F52450" w:rsidRPr="004A663B" w:rsidRDefault="00F52450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  <w:p w:rsidR="00F52450" w:rsidRDefault="00F7637B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Williams</w:t>
            </w:r>
            <w:r w:rsidR="00496340">
              <w:rPr>
                <w:rFonts w:ascii="Arial" w:hAnsi="Arial" w:cs="Arial"/>
                <w:sz w:val="18"/>
                <w:szCs w:val="18"/>
              </w:rPr>
              <w:t>, David Wr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F64AEC">
              <w:rPr>
                <w:rFonts w:ascii="Arial" w:hAnsi="Arial" w:cs="Arial"/>
                <w:sz w:val="18"/>
                <w:szCs w:val="18"/>
              </w:rPr>
              <w:t>ght, Mike Jones, Nigel Spencer and Lee-Anne McCready-Foreman</w:t>
            </w:r>
          </w:p>
          <w:p w:rsidR="006146A1" w:rsidRPr="006146A1" w:rsidRDefault="006146A1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46A1">
              <w:rPr>
                <w:rFonts w:ascii="Arial" w:hAnsi="Arial" w:cs="Arial"/>
                <w:b/>
                <w:sz w:val="18"/>
                <w:szCs w:val="18"/>
              </w:rPr>
              <w:t>Guest</w:t>
            </w:r>
          </w:p>
          <w:p w:rsidR="006146A1" w:rsidRDefault="006146A1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Claire Massey</w:t>
            </w:r>
          </w:p>
          <w:p w:rsidR="005B47CD" w:rsidRDefault="005B47CD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 Clerk</w:t>
            </w:r>
          </w:p>
          <w:p w:rsidR="005B47CD" w:rsidRPr="005B47CD" w:rsidRDefault="005B47CD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Iredale</w:t>
            </w:r>
          </w:p>
          <w:p w:rsidR="00F52450" w:rsidRDefault="00F52450" w:rsidP="00F524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6" w:type="dxa"/>
            <w:gridSpan w:val="2"/>
          </w:tcPr>
          <w:p w:rsidR="00F52450" w:rsidRDefault="00412F80" w:rsidP="00E11D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  <w:p w:rsidR="00EC5A85" w:rsidRPr="00EC5A85" w:rsidRDefault="00F64AEC" w:rsidP="00E11D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Matthew Boyle</w:t>
            </w:r>
          </w:p>
        </w:tc>
      </w:tr>
    </w:tbl>
    <w:p w:rsidR="008415CC" w:rsidRPr="004A663B" w:rsidRDefault="008415CC" w:rsidP="00197C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3827"/>
        <w:gridCol w:w="2722"/>
      </w:tblGrid>
      <w:tr w:rsidR="008415CC" w:rsidRPr="004A663B" w:rsidTr="00F64AEC">
        <w:trPr>
          <w:tblHeader/>
        </w:trPr>
        <w:tc>
          <w:tcPr>
            <w:tcW w:w="275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2722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</w:tr>
      <w:tr w:rsidR="005B47CD" w:rsidRPr="004A663B" w:rsidTr="00F64AEC">
        <w:tc>
          <w:tcPr>
            <w:tcW w:w="2757" w:type="dxa"/>
            <w:shd w:val="clear" w:color="auto" w:fill="auto"/>
          </w:tcPr>
          <w:p w:rsidR="00D9717D" w:rsidRPr="00E11D07" w:rsidRDefault="00B93F05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 xml:space="preserve">Welcome </w:t>
            </w:r>
          </w:p>
        </w:tc>
        <w:tc>
          <w:tcPr>
            <w:tcW w:w="3827" w:type="dxa"/>
            <w:shd w:val="clear" w:color="auto" w:fill="auto"/>
          </w:tcPr>
          <w:p w:rsidR="005B47CD" w:rsidRPr="00E11D07" w:rsidRDefault="004D035F" w:rsidP="006C6E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</w:t>
            </w:r>
            <w:r w:rsidR="00E11D07">
              <w:rPr>
                <w:rFonts w:ascii="Arial" w:hAnsi="Arial" w:cs="Arial"/>
                <w:sz w:val="18"/>
                <w:szCs w:val="18"/>
              </w:rPr>
              <w:t xml:space="preserve"> welcomed everyone to the </w:t>
            </w:r>
            <w:r w:rsidR="00753D6A">
              <w:rPr>
                <w:rFonts w:ascii="Arial" w:hAnsi="Arial" w:cs="Arial"/>
                <w:sz w:val="18"/>
                <w:szCs w:val="18"/>
              </w:rPr>
              <w:t>meeting</w:t>
            </w:r>
            <w:r w:rsidR="005E4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CFF">
              <w:rPr>
                <w:rFonts w:ascii="Arial" w:hAnsi="Arial" w:cs="Arial"/>
                <w:sz w:val="18"/>
                <w:szCs w:val="18"/>
              </w:rPr>
              <w:t>including Claire Massey, WBC Budget Officer</w:t>
            </w:r>
          </w:p>
        </w:tc>
        <w:tc>
          <w:tcPr>
            <w:tcW w:w="2722" w:type="dxa"/>
            <w:shd w:val="clear" w:color="auto" w:fill="auto"/>
          </w:tcPr>
          <w:p w:rsidR="005B47CD" w:rsidRPr="005B47CD" w:rsidRDefault="005B47CD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05" w:rsidRPr="004A663B" w:rsidTr="00F64AEC">
        <w:tc>
          <w:tcPr>
            <w:tcW w:w="2757" w:type="dxa"/>
            <w:shd w:val="clear" w:color="auto" w:fill="auto"/>
          </w:tcPr>
          <w:p w:rsidR="00B93F05" w:rsidRPr="00E11D07" w:rsidRDefault="00B93F05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</w:tc>
        <w:tc>
          <w:tcPr>
            <w:tcW w:w="3827" w:type="dxa"/>
            <w:shd w:val="clear" w:color="auto" w:fill="auto"/>
          </w:tcPr>
          <w:p w:rsidR="00B93F05" w:rsidRPr="00B93F05" w:rsidRDefault="00F64AEC" w:rsidP="006C6E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Apologies received from MB</w:t>
            </w:r>
          </w:p>
        </w:tc>
        <w:tc>
          <w:tcPr>
            <w:tcW w:w="2722" w:type="dxa"/>
            <w:shd w:val="clear" w:color="auto" w:fill="auto"/>
          </w:tcPr>
          <w:p w:rsidR="00B93F05" w:rsidRPr="005B47CD" w:rsidRDefault="00B93F05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E8" w:rsidRPr="004A663B" w:rsidTr="00F64AEC">
        <w:tc>
          <w:tcPr>
            <w:tcW w:w="2757" w:type="dxa"/>
            <w:shd w:val="clear" w:color="auto" w:fill="auto"/>
          </w:tcPr>
          <w:p w:rsidR="00826CE8" w:rsidRPr="00E11D07" w:rsidRDefault="00826CE8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Declaration of Pecuniary Interests</w:t>
            </w:r>
          </w:p>
        </w:tc>
        <w:tc>
          <w:tcPr>
            <w:tcW w:w="3827" w:type="dxa"/>
            <w:shd w:val="clear" w:color="auto" w:fill="auto"/>
          </w:tcPr>
          <w:p w:rsidR="00826CE8" w:rsidRDefault="00290964" w:rsidP="006C6E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pecuniary interests were declared</w:t>
            </w:r>
          </w:p>
        </w:tc>
        <w:tc>
          <w:tcPr>
            <w:tcW w:w="2722" w:type="dxa"/>
            <w:shd w:val="clear" w:color="auto" w:fill="auto"/>
          </w:tcPr>
          <w:p w:rsidR="00826CE8" w:rsidRPr="005B47CD" w:rsidRDefault="00826CE8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D07" w:rsidRPr="004A663B" w:rsidTr="00F64AEC">
        <w:tc>
          <w:tcPr>
            <w:tcW w:w="2757" w:type="dxa"/>
            <w:vMerge w:val="restart"/>
            <w:shd w:val="clear" w:color="auto" w:fill="auto"/>
          </w:tcPr>
          <w:p w:rsidR="00E11D07" w:rsidRDefault="00E11D07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Minutes</w:t>
            </w:r>
          </w:p>
          <w:p w:rsid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Pr="00E11D07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D07" w:rsidRP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Matters Arising</w:t>
            </w:r>
          </w:p>
        </w:tc>
        <w:tc>
          <w:tcPr>
            <w:tcW w:w="3827" w:type="dxa"/>
            <w:shd w:val="clear" w:color="auto" w:fill="auto"/>
          </w:tcPr>
          <w:p w:rsidR="00E11D07" w:rsidRPr="00BA3D46" w:rsidRDefault="00456CF7" w:rsidP="006C6E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Minutes of previous meeting </w:t>
            </w:r>
            <w:r w:rsidR="007D6519">
              <w:rPr>
                <w:rFonts w:ascii="Arial" w:hAnsi="Arial" w:cs="Arial"/>
                <w:sz w:val="18"/>
                <w:szCs w:val="18"/>
              </w:rPr>
              <w:t>a</w:t>
            </w:r>
            <w:r w:rsidR="00E11D07" w:rsidRPr="00C80608">
              <w:rPr>
                <w:rFonts w:ascii="Arial" w:hAnsi="Arial" w:cs="Arial"/>
                <w:sz w:val="18"/>
                <w:szCs w:val="18"/>
              </w:rPr>
              <w:t>greed as true record</w:t>
            </w:r>
          </w:p>
          <w:p w:rsidR="00BA3D46" w:rsidRPr="004A663B" w:rsidRDefault="00BA3D46" w:rsidP="00BA3D4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:rsidR="00E11D07" w:rsidRPr="005B47CD" w:rsidRDefault="00E11D07" w:rsidP="00F25D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D07" w:rsidRPr="004A663B" w:rsidTr="00F64AEC">
        <w:tc>
          <w:tcPr>
            <w:tcW w:w="2757" w:type="dxa"/>
            <w:vMerge/>
            <w:shd w:val="clear" w:color="auto" w:fill="auto"/>
          </w:tcPr>
          <w:p w:rsidR="00E11D07" w:rsidRPr="00E11D07" w:rsidRDefault="00E11D07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and JI had met with Mark McGiveron, Energy Project Manager at WBC, who explained that our energy had been bought in advance in bundles as part of our Cluster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charge paid at that time was higher than the market rate.  However, subsequent bundles had been purchased at lower than the market rate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Overall, the price we have paid via the Cluster was favourable compared to those not in the Cluster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said that we pay a Capacity Charge of £136 per month which allows access to a maximum of 138 KVA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normally average 90 KVA per month and had the option to reduce our capacity and this would cost £89 per month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However, once capacity was reduced, it was difficult to increase again in the future due to reduced capacity across the network</w:t>
            </w:r>
          </w:p>
          <w:p w:rsidR="00961AA9" w:rsidRDefault="00961AA9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decided to remain with the higher capacity</w:t>
            </w:r>
          </w:p>
          <w:p w:rsidR="007F524F" w:rsidRDefault="001F5A42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internet filtering provided by WBC was compliant but the feeling amongst other Headteachers was that it could be improved</w:t>
            </w:r>
          </w:p>
          <w:p w:rsidR="001F5A42" w:rsidRDefault="001F5A42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MATs used other systems and WBC will be updating Maintained Schools</w:t>
            </w:r>
            <w:r w:rsidR="004D2B41">
              <w:rPr>
                <w:rFonts w:ascii="Arial" w:hAnsi="Arial" w:cs="Arial"/>
                <w:sz w:val="18"/>
                <w:szCs w:val="18"/>
              </w:rPr>
              <w:t xml:space="preserve"> regarding options and costs</w:t>
            </w:r>
            <w:r>
              <w:rPr>
                <w:rFonts w:ascii="Arial" w:hAnsi="Arial" w:cs="Arial"/>
                <w:sz w:val="18"/>
                <w:szCs w:val="18"/>
              </w:rPr>
              <w:t xml:space="preserve"> although there wasn’t a timescale for this at the moment</w:t>
            </w:r>
          </w:p>
          <w:p w:rsidR="0023745E" w:rsidRDefault="001F5A42" w:rsidP="00237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5A42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said that there was no recommendation from WBC to look elsewhere at this stage</w:t>
            </w:r>
          </w:p>
          <w:p w:rsidR="0023745E" w:rsidRPr="0023745E" w:rsidRDefault="0023745E" w:rsidP="00237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 update of how the Menopause at Work Policy has been implemented in School will be provided at the next meeting</w:t>
            </w:r>
          </w:p>
          <w:p w:rsidR="001F5A42" w:rsidRDefault="001F5A42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 confirmed that he had reviewed the Logs for the Debit Card and School Fund on </w:t>
            </w:r>
            <w:r w:rsidR="00E53145">
              <w:rPr>
                <w:rFonts w:ascii="Arial" w:hAnsi="Arial" w:cs="Arial"/>
                <w:sz w:val="18"/>
                <w:szCs w:val="18"/>
              </w:rPr>
              <w:t>14</w:t>
            </w:r>
            <w:r w:rsidR="00E53145" w:rsidRPr="00E5314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53145">
              <w:rPr>
                <w:rFonts w:ascii="Arial" w:hAnsi="Arial" w:cs="Arial"/>
                <w:sz w:val="18"/>
                <w:szCs w:val="18"/>
              </w:rPr>
              <w:t xml:space="preserve"> December 2023</w:t>
            </w:r>
          </w:p>
          <w:p w:rsidR="001F5A42" w:rsidRDefault="0029033B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had met with the WBC SEN Team on a number of occasions.  This had resulted in the installation of a movable wall in the existing Nursery classroom to create two separate spaces.  One for a reduced capacity Nurser</w:t>
            </w:r>
            <w:r w:rsidR="00F7471C">
              <w:rPr>
                <w:rFonts w:ascii="Arial" w:hAnsi="Arial" w:cs="Arial"/>
                <w:sz w:val="18"/>
                <w:szCs w:val="18"/>
              </w:rPr>
              <w:t xml:space="preserve">y and one </w:t>
            </w:r>
            <w:r>
              <w:rPr>
                <w:rFonts w:ascii="Arial" w:hAnsi="Arial" w:cs="Arial"/>
                <w:sz w:val="18"/>
                <w:szCs w:val="18"/>
              </w:rPr>
              <w:t>for Silver Class</w:t>
            </w:r>
          </w:p>
          <w:p w:rsidR="0029033B" w:rsidRDefault="0029033B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were pupils with additional needs in Silver Class and the move allowed for access to greater outdoor space</w:t>
            </w:r>
          </w:p>
          <w:p w:rsidR="0029033B" w:rsidRDefault="0029033B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refurbishment will be fully funded by WBC</w:t>
            </w:r>
          </w:p>
          <w:p w:rsidR="0029033B" w:rsidRDefault="0029033B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were al</w:t>
            </w:r>
            <w:r w:rsidR="003F5D18">
              <w:rPr>
                <w:rFonts w:ascii="Arial" w:hAnsi="Arial" w:cs="Arial"/>
                <w:sz w:val="18"/>
                <w:szCs w:val="18"/>
              </w:rPr>
              <w:t>so plans to extend the KS2 Designated P</w:t>
            </w:r>
            <w:r>
              <w:rPr>
                <w:rFonts w:ascii="Arial" w:hAnsi="Arial" w:cs="Arial"/>
                <w:sz w:val="18"/>
                <w:szCs w:val="18"/>
              </w:rPr>
              <w:t>rovision although this hadn’t been finalised</w:t>
            </w:r>
          </w:p>
          <w:p w:rsidR="0029033B" w:rsidRDefault="0029033B" w:rsidP="00F72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it had been possible to reduce the size of the Nursery as uptake of places had slowly reduced</w:t>
            </w:r>
            <w:r w:rsidR="00E12D0D">
              <w:rPr>
                <w:rFonts w:ascii="Arial" w:hAnsi="Arial" w:cs="Arial"/>
                <w:sz w:val="18"/>
                <w:szCs w:val="18"/>
              </w:rPr>
              <w:t xml:space="preserve"> over the years</w:t>
            </w:r>
          </w:p>
          <w:p w:rsidR="0029033B" w:rsidRDefault="0029033B" w:rsidP="00290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hoped to move to a Governor Led Nursery in the future and planned to convene a Working Group of G</w:t>
            </w:r>
            <w:r w:rsidR="00F7471C">
              <w:rPr>
                <w:rFonts w:ascii="Arial" w:hAnsi="Arial" w:cs="Arial"/>
                <w:sz w:val="18"/>
                <w:szCs w:val="18"/>
              </w:rPr>
              <w:t xml:space="preserve">overnors </w:t>
            </w:r>
            <w:r>
              <w:rPr>
                <w:rFonts w:ascii="Arial" w:hAnsi="Arial" w:cs="Arial"/>
                <w:sz w:val="18"/>
                <w:szCs w:val="18"/>
              </w:rPr>
              <w:t xml:space="preserve">to discuss </w:t>
            </w:r>
            <w:r w:rsidR="00F7471C">
              <w:rPr>
                <w:rFonts w:ascii="Arial" w:hAnsi="Arial" w:cs="Arial"/>
                <w:sz w:val="18"/>
                <w:szCs w:val="18"/>
              </w:rPr>
              <w:t>all options</w:t>
            </w:r>
          </w:p>
          <w:p w:rsidR="00F7471C" w:rsidRDefault="00F7471C" w:rsidP="00290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pointed out that there would be financial implications to any changes both in the short and long terms</w:t>
            </w:r>
          </w:p>
          <w:p w:rsidR="00F7471C" w:rsidRPr="00F7471C" w:rsidRDefault="00F7471C" w:rsidP="00F747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will present a full report to the Spring Term FGB regardin</w:t>
            </w:r>
            <w:r w:rsidR="0072587F">
              <w:rPr>
                <w:rFonts w:ascii="Arial" w:hAnsi="Arial" w:cs="Arial"/>
                <w:sz w:val="18"/>
                <w:szCs w:val="18"/>
              </w:rPr>
              <w:t>g changes to Nursery and the Designated Provision</w:t>
            </w:r>
          </w:p>
          <w:p w:rsidR="00F7471C" w:rsidRDefault="00F7471C" w:rsidP="00290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2D0D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how much the potential c</w:t>
            </w:r>
            <w:r w:rsidR="003F5D18">
              <w:rPr>
                <w:rFonts w:ascii="Arial" w:hAnsi="Arial" w:cs="Arial"/>
                <w:sz w:val="18"/>
                <w:szCs w:val="18"/>
              </w:rPr>
              <w:t xml:space="preserve">hanges would cost and how </w:t>
            </w:r>
            <w:r>
              <w:rPr>
                <w:rFonts w:ascii="Arial" w:hAnsi="Arial" w:cs="Arial"/>
                <w:sz w:val="18"/>
                <w:szCs w:val="18"/>
              </w:rPr>
              <w:t>they</w:t>
            </w:r>
            <w:r w:rsidR="003F5D18">
              <w:rPr>
                <w:rFonts w:ascii="Arial" w:hAnsi="Arial" w:cs="Arial"/>
                <w:sz w:val="18"/>
                <w:szCs w:val="18"/>
              </w:rPr>
              <w:t xml:space="preserve"> would</w:t>
            </w:r>
            <w:r>
              <w:rPr>
                <w:rFonts w:ascii="Arial" w:hAnsi="Arial" w:cs="Arial"/>
                <w:sz w:val="18"/>
                <w:szCs w:val="18"/>
              </w:rPr>
              <w:t xml:space="preserve"> be funded</w:t>
            </w:r>
          </w:p>
          <w:p w:rsidR="00F7471C" w:rsidRPr="00966383" w:rsidRDefault="00F7471C" w:rsidP="00290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replied that the Nursery/Silver Class refurbishment had cost £13,000 and the extension to Gold Class another £50,000.  All costs were in addition to the main DFC and would be funded by WBC</w:t>
            </w:r>
          </w:p>
        </w:tc>
        <w:tc>
          <w:tcPr>
            <w:tcW w:w="2722" w:type="dxa"/>
            <w:shd w:val="clear" w:color="auto" w:fill="auto"/>
          </w:tcPr>
          <w:p w:rsidR="000630C9" w:rsidRDefault="000630C9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Pr="0023745E" w:rsidRDefault="000E1FFD" w:rsidP="00237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Update of the i</w:t>
            </w:r>
            <w:r w:rsidR="0023745E">
              <w:rPr>
                <w:rFonts w:ascii="Arial" w:hAnsi="Arial" w:cs="Arial"/>
                <w:b/>
                <w:sz w:val="18"/>
                <w:szCs w:val="18"/>
              </w:rPr>
              <w:t>mplementation of Policy to be provided at the next meeting</w:t>
            </w: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Pr="0072587F" w:rsidRDefault="0072587F" w:rsidP="007258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 to present a report to Spring Term FGB regarding changes to Nursery and the Designated Provision</w:t>
            </w:r>
          </w:p>
          <w:p w:rsidR="0072587F" w:rsidRPr="0072587F" w:rsidRDefault="0072587F" w:rsidP="00725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1340" w:rsidRPr="004A663B" w:rsidTr="00F64AEC">
        <w:tc>
          <w:tcPr>
            <w:tcW w:w="2757" w:type="dxa"/>
            <w:shd w:val="clear" w:color="auto" w:fill="auto"/>
          </w:tcPr>
          <w:p w:rsidR="00F51340" w:rsidRPr="00E11D07" w:rsidRDefault="00622B3A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Finance</w:t>
            </w:r>
          </w:p>
        </w:tc>
        <w:tc>
          <w:tcPr>
            <w:tcW w:w="3827" w:type="dxa"/>
            <w:shd w:val="clear" w:color="auto" w:fill="auto"/>
          </w:tcPr>
          <w:p w:rsidR="00BE250D" w:rsidRDefault="00F64AEC" w:rsidP="00067D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Projected Outturn 23-24</w:t>
            </w:r>
          </w:p>
          <w:p w:rsidR="00BE250D" w:rsidRDefault="00BE250D" w:rsidP="00067D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4C57" w:rsidRDefault="00F7471C" w:rsidP="006146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Claire Massey, School Budget Officer, attended the meeting as part of the SLA</w:t>
            </w:r>
          </w:p>
          <w:p w:rsidR="00F7471C" w:rsidRDefault="00F7471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provided a commentary as Governors reviewed the Projected Outturn 23-24 which showed a surplus of £33,749</w:t>
            </w:r>
          </w:p>
          <w:p w:rsidR="00B152B9" w:rsidRDefault="00B152B9" w:rsidP="00B152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2B9" w:rsidRDefault="00B152B9" w:rsidP="00B152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4D">
              <w:rPr>
                <w:rFonts w:ascii="Arial" w:hAnsi="Arial" w:cs="Arial"/>
                <w:b/>
                <w:sz w:val="18"/>
                <w:szCs w:val="18"/>
              </w:rPr>
              <w:t>Expenditure</w:t>
            </w:r>
          </w:p>
          <w:p w:rsidR="00B152B9" w:rsidRPr="00B152B9" w:rsidRDefault="00B152B9" w:rsidP="00B152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an underspend of £52,429 in Teacher costs</w:t>
            </w: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This had been achieved due to staff le</w:t>
            </w:r>
            <w:r w:rsidR="00E12D0D">
              <w:rPr>
                <w:rFonts w:ascii="Arial" w:hAnsi="Arial" w:cs="Arial"/>
                <w:sz w:val="18"/>
                <w:szCs w:val="18"/>
              </w:rPr>
              <w:t xml:space="preserve">avers, pension savings and a grant for </w:t>
            </w:r>
            <w:r>
              <w:rPr>
                <w:rFonts w:ascii="Arial" w:hAnsi="Arial" w:cs="Arial"/>
                <w:sz w:val="18"/>
                <w:szCs w:val="18"/>
              </w:rPr>
              <w:t>the teachers’ pay award</w:t>
            </w:r>
          </w:p>
          <w:p w:rsidR="00F7471C" w:rsidRDefault="00F7471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019B1">
              <w:rPr>
                <w:rFonts w:ascii="Arial" w:hAnsi="Arial" w:cs="Arial"/>
                <w:sz w:val="18"/>
                <w:szCs w:val="18"/>
              </w:rPr>
              <w:t>t was assumed that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pay award would be 5% which had been budgeted for.  The award was actually 6% but we received DfE funding of 3.5% which resulted in a saving</w:t>
            </w: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was an overspend of £65,039 in Support Staff costs due to increased hours </w:t>
            </w:r>
            <w:r w:rsidR="00637EEE">
              <w:rPr>
                <w:rFonts w:ascii="Arial" w:hAnsi="Arial" w:cs="Arial"/>
                <w:sz w:val="18"/>
                <w:szCs w:val="18"/>
              </w:rPr>
              <w:t xml:space="preserve">of existing Teaching Assistants </w:t>
            </w:r>
            <w:r w:rsidR="00AF02CB">
              <w:rPr>
                <w:rFonts w:ascii="Arial" w:hAnsi="Arial" w:cs="Arial"/>
                <w:sz w:val="18"/>
                <w:szCs w:val="18"/>
              </w:rPr>
              <w:t>and new</w:t>
            </w:r>
            <w:r>
              <w:rPr>
                <w:rFonts w:ascii="Arial" w:hAnsi="Arial" w:cs="Arial"/>
                <w:sz w:val="18"/>
                <w:szCs w:val="18"/>
              </w:rPr>
              <w:t xml:space="preserve"> SEN Teaching Assistants in the Designated Provision</w:t>
            </w: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the WBC SEN Team would be funding these TA</w:t>
            </w:r>
            <w:r w:rsidR="00637EEE">
              <w:rPr>
                <w:rFonts w:ascii="Arial" w:hAnsi="Arial" w:cs="Arial"/>
                <w:sz w:val="18"/>
                <w:szCs w:val="18"/>
              </w:rPr>
              <w:t xml:space="preserve">s as the Team had requested that we </w:t>
            </w:r>
            <w:r w:rsidR="00AF02CB">
              <w:rPr>
                <w:rFonts w:ascii="Arial" w:hAnsi="Arial" w:cs="Arial"/>
                <w:sz w:val="18"/>
                <w:szCs w:val="18"/>
              </w:rPr>
              <w:t>go over numbers</w:t>
            </w: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However, when she initially agreed to</w:t>
            </w:r>
            <w:r w:rsidR="00AF02CB">
              <w:rPr>
                <w:rFonts w:ascii="Arial" w:hAnsi="Arial" w:cs="Arial"/>
                <w:sz w:val="18"/>
                <w:szCs w:val="18"/>
              </w:rPr>
              <w:t xml:space="preserve"> go over numbers in the Designated Provision, it wasn’t clear that any additional pupils </w:t>
            </w:r>
            <w:r>
              <w:rPr>
                <w:rFonts w:ascii="Arial" w:hAnsi="Arial" w:cs="Arial"/>
                <w:sz w:val="18"/>
                <w:szCs w:val="18"/>
              </w:rPr>
              <w:t xml:space="preserve">wouldn’t receive the usual funding </w:t>
            </w:r>
            <w:r w:rsidR="00AF02CB">
              <w:rPr>
                <w:rFonts w:ascii="Arial" w:hAnsi="Arial" w:cs="Arial"/>
                <w:sz w:val="18"/>
                <w:szCs w:val="18"/>
              </w:rPr>
              <w:t xml:space="preserve">for a place in this </w:t>
            </w:r>
            <w:r>
              <w:rPr>
                <w:rFonts w:ascii="Arial" w:hAnsi="Arial" w:cs="Arial"/>
                <w:sz w:val="18"/>
                <w:szCs w:val="18"/>
              </w:rPr>
              <w:t>Provision</w:t>
            </w:r>
          </w:p>
          <w:p w:rsidR="002019B1" w:rsidRDefault="002019B1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37EEE">
              <w:rPr>
                <w:rFonts w:ascii="Arial" w:hAnsi="Arial" w:cs="Arial"/>
                <w:sz w:val="18"/>
                <w:szCs w:val="18"/>
              </w:rPr>
              <w:t>he usual funding was over-ridden by the salary costs of the TAs</w:t>
            </w:r>
          </w:p>
          <w:p w:rsidR="00637EEE" w:rsidRDefault="00AF02CB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going over numbers wasn’t as financially beneficial as she initially thought</w:t>
            </w:r>
          </w:p>
          <w:p w:rsidR="00AF02CB" w:rsidRDefault="00AF02CB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was currently chasing payment from the SEN Team so the Support Staff overspend would be reduced by year end</w:t>
            </w:r>
          </w:p>
          <w:p w:rsidR="00AF02CB" w:rsidRDefault="00AF02CB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was an overspend of £8,745 in Training due to the purchase of Schoot, an on-line training resource and also funding of 50% of a </w:t>
            </w:r>
            <w:r w:rsidR="00501587">
              <w:rPr>
                <w:rFonts w:ascii="Arial" w:hAnsi="Arial" w:cs="Arial"/>
                <w:sz w:val="18"/>
                <w:szCs w:val="18"/>
              </w:rPr>
              <w:t>Master’s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Degree for a member of staff</w:t>
            </w:r>
          </w:p>
          <w:p w:rsidR="00AF02CB" w:rsidRDefault="00AF02CB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02CB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agreed that this funding was necessary for retention purposes</w:t>
            </w:r>
          </w:p>
          <w:p w:rsidR="00AF02CB" w:rsidRDefault="00AF02CB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an overspend of £2,106 in Service Contracts due to increase charges in the annual contract</w:t>
            </w:r>
            <w:r w:rsidR="00E12D0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Concept Hygiene and PHS</w:t>
            </w:r>
            <w:r w:rsidR="00D275FC">
              <w:rPr>
                <w:rFonts w:ascii="Arial" w:hAnsi="Arial" w:cs="Arial"/>
                <w:sz w:val="18"/>
                <w:szCs w:val="18"/>
              </w:rPr>
              <w:t xml:space="preserve"> along with Equans costs that were yet to be confirmed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said that the volatility in Gas and Electricity charges seems to have settled and she was confident that budgeted costs were as accurate as possible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an overspend of £2,382 in the WBC Cleaning contract due to adjustments for the real living wage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 saving of £1,076 in Grounds Maintenance due to a change of service providers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75FC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welcomed the underspend in Learning Resources and Text Books 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was an overspend of £5,071 in Consultancy Curriculum mostly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due to specialist teachers for play therapy and wellbeing</w:t>
            </w:r>
          </w:p>
          <w:p w:rsidR="00D275FC" w:rsidRDefault="00D275FC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 saving of £2,198 in Safeguarding now that the Bronze SLA was purchased from WBC</w:t>
            </w:r>
          </w:p>
          <w:p w:rsidR="00326A5E" w:rsidRDefault="00326A5E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an overspend of £3,758 in ICT Software due to the purchase of School Ping and a one-off decommissioning charge</w:t>
            </w:r>
          </w:p>
          <w:p w:rsidR="00326A5E" w:rsidRDefault="00326A5E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6A5E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CM what the General figure of £31,769 was</w:t>
            </w:r>
          </w:p>
          <w:p w:rsidR="00326A5E" w:rsidRDefault="00326A5E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said that this was the surplus estimate at budget setting</w:t>
            </w:r>
          </w:p>
          <w:p w:rsidR="00326A5E" w:rsidRDefault="00501587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Variances</w:t>
            </w:r>
            <w:r w:rsidR="00326A5E">
              <w:rPr>
                <w:rFonts w:ascii="Arial" w:hAnsi="Arial" w:cs="Arial"/>
                <w:sz w:val="18"/>
                <w:szCs w:val="18"/>
              </w:rPr>
              <w:t xml:space="preserve"> and unforeseen expenditure throughout this financial year had resulted in the actual figure increasing to £45,000</w:t>
            </w:r>
          </w:p>
          <w:p w:rsidR="00326A5E" w:rsidRPr="00F7471C" w:rsidRDefault="00326A5E" w:rsidP="00F7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goes straight into the carry forward </w:t>
            </w:r>
          </w:p>
          <w:p w:rsidR="00A377D0" w:rsidRDefault="00A377D0" w:rsidP="00A37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774D" w:rsidRPr="002B774D" w:rsidRDefault="002B774D" w:rsidP="00A377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4D">
              <w:rPr>
                <w:rFonts w:ascii="Arial" w:hAnsi="Arial" w:cs="Arial"/>
                <w:b/>
                <w:sz w:val="18"/>
                <w:szCs w:val="18"/>
              </w:rPr>
              <w:t>Income</w:t>
            </w:r>
          </w:p>
          <w:p w:rsidR="002B774D" w:rsidRDefault="002B774D" w:rsidP="00A37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68F8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SEND Funding I</w:t>
            </w:r>
            <w:r w:rsidR="00075429">
              <w:rPr>
                <w:rFonts w:ascii="Arial" w:hAnsi="Arial" w:cs="Arial"/>
                <w:sz w:val="18"/>
                <w:szCs w:val="18"/>
              </w:rPr>
              <w:t>n-</w:t>
            </w:r>
            <w:r>
              <w:rPr>
                <w:rFonts w:ascii="Arial" w:hAnsi="Arial" w:cs="Arial"/>
                <w:sz w:val="18"/>
                <w:szCs w:val="18"/>
              </w:rPr>
              <w:t>Year Adjustments had been built in at £81,380</w:t>
            </w:r>
          </w:p>
          <w:p w:rsidR="00E12D0D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this was higher than expected because funding for two pupils had been estimated at £15,000 each</w:t>
            </w:r>
          </w:p>
          <w:p w:rsidR="00E12D0D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fact, the two pupils would be sharing £15,000</w:t>
            </w:r>
          </w:p>
          <w:p w:rsidR="00E12D0D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said that this would mean that the Projected carry forward would now be reduced by the same amount</w:t>
            </w:r>
          </w:p>
          <w:p w:rsidR="00E12D0D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years’ School Led Tutoring income of £</w:t>
            </w:r>
            <w:r w:rsidR="00EC3BE0">
              <w:rPr>
                <w:rFonts w:ascii="Arial" w:hAnsi="Arial" w:cs="Arial"/>
                <w:sz w:val="18"/>
                <w:szCs w:val="18"/>
              </w:rPr>
              <w:t>6,000 hadn’t been included</w:t>
            </w:r>
          </w:p>
          <w:p w:rsidR="00E12D0D" w:rsidRDefault="00E12D0D" w:rsidP="00E12D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confirmed that the Projected carry forward would now be approximately £95,000</w:t>
            </w:r>
          </w:p>
          <w:p w:rsidR="00E12D0D" w:rsidRPr="00E12D0D" w:rsidRDefault="00E12D0D" w:rsidP="00EC3BE0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77D0" w:rsidRDefault="00F64AEC" w:rsidP="00A377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Indicative Budget 24-25</w:t>
            </w:r>
          </w:p>
          <w:p w:rsidR="00A377D0" w:rsidRDefault="00A377D0" w:rsidP="00A377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5DF" w:rsidRDefault="00A377D0" w:rsidP="00C945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revi</w:t>
            </w:r>
            <w:r w:rsidR="000B1C8D">
              <w:rPr>
                <w:rFonts w:ascii="Arial" w:hAnsi="Arial" w:cs="Arial"/>
                <w:sz w:val="18"/>
                <w:szCs w:val="18"/>
              </w:rPr>
              <w:t xml:space="preserve">ewed the Indicative Budget </w:t>
            </w:r>
            <w:r w:rsidR="00F64AEC">
              <w:rPr>
                <w:rFonts w:ascii="Arial" w:hAnsi="Arial" w:cs="Arial"/>
                <w:sz w:val="18"/>
                <w:szCs w:val="18"/>
              </w:rPr>
              <w:t>24</w:t>
            </w:r>
            <w:r w:rsidR="000B1C8D">
              <w:rPr>
                <w:rFonts w:ascii="Arial" w:hAnsi="Arial" w:cs="Arial"/>
                <w:sz w:val="18"/>
                <w:szCs w:val="18"/>
              </w:rPr>
              <w:t>-</w:t>
            </w:r>
            <w:r w:rsidR="00F64AEC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D91B2E">
              <w:rPr>
                <w:rFonts w:ascii="Arial" w:hAnsi="Arial" w:cs="Arial"/>
                <w:sz w:val="18"/>
                <w:szCs w:val="18"/>
              </w:rPr>
              <w:t xml:space="preserve">hich showed a </w:t>
            </w:r>
            <w:r w:rsidR="005C4C57">
              <w:rPr>
                <w:rFonts w:ascii="Arial" w:hAnsi="Arial" w:cs="Arial"/>
                <w:sz w:val="18"/>
                <w:szCs w:val="18"/>
              </w:rPr>
              <w:t>surplus of £13,562</w:t>
            </w:r>
          </w:p>
          <w:p w:rsidR="005C4C57" w:rsidRDefault="00524978" w:rsidP="00C945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said that the predicted pay awards were as follows:</w:t>
            </w:r>
          </w:p>
          <w:p w:rsidR="00524978" w:rsidRDefault="00524978" w:rsidP="00524978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 = 3.5%</w:t>
            </w:r>
          </w:p>
          <w:p w:rsidR="00524978" w:rsidRDefault="00524978" w:rsidP="00524978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Staff = 4%</w:t>
            </w:r>
          </w:p>
          <w:p w:rsidR="00524978" w:rsidRDefault="00524978" w:rsidP="0052497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These figures have been built-in to the Budget but actual awards would be confirmed in February</w:t>
            </w:r>
          </w:p>
          <w:p w:rsidR="00AE05E6" w:rsidRDefault="00AE05E6" w:rsidP="0052497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Indicative staffing costs didn’t include potential changes to the Designated Provision at this point</w:t>
            </w:r>
          </w:p>
          <w:p w:rsidR="00AE05E6" w:rsidRDefault="00AE05E6" w:rsidP="0052497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05E6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noted that</w:t>
            </w:r>
            <w:r w:rsidR="00EC3BE0">
              <w:rPr>
                <w:rFonts w:ascii="Arial" w:hAnsi="Arial" w:cs="Arial"/>
                <w:sz w:val="18"/>
                <w:szCs w:val="18"/>
              </w:rPr>
              <w:t>, unlike this stage</w:t>
            </w:r>
            <w:r>
              <w:rPr>
                <w:rFonts w:ascii="Arial" w:hAnsi="Arial" w:cs="Arial"/>
                <w:sz w:val="18"/>
                <w:szCs w:val="18"/>
              </w:rPr>
              <w:t xml:space="preserve"> in previous years, the Indicative Budget looked very positive</w:t>
            </w:r>
          </w:p>
          <w:p w:rsidR="00BB1B1D" w:rsidRPr="00BB1B1D" w:rsidRDefault="00BB1B1D" w:rsidP="00BB1B1D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F146F" w:rsidRDefault="004F146F" w:rsidP="004F1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Medium Term</w:t>
            </w:r>
            <w:r w:rsidR="00413A13">
              <w:rPr>
                <w:rFonts w:ascii="Arial" w:hAnsi="Arial" w:cs="Arial"/>
                <w:b/>
                <w:sz w:val="18"/>
                <w:szCs w:val="18"/>
              </w:rPr>
              <w:t xml:space="preserve"> Financial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</w:p>
          <w:p w:rsidR="004F146F" w:rsidRDefault="004F146F" w:rsidP="004F1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250D" w:rsidRPr="005C4C57" w:rsidRDefault="004F146F" w:rsidP="00C945D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 reviewed the </w:t>
            </w:r>
            <w:r w:rsidR="00E155DF">
              <w:rPr>
                <w:rFonts w:ascii="Arial" w:hAnsi="Arial" w:cs="Arial"/>
                <w:sz w:val="18"/>
                <w:szCs w:val="18"/>
              </w:rPr>
              <w:t xml:space="preserve">Medium </w:t>
            </w:r>
            <w:r w:rsidR="00F64AEC">
              <w:rPr>
                <w:rFonts w:ascii="Arial" w:hAnsi="Arial" w:cs="Arial"/>
                <w:sz w:val="18"/>
                <w:szCs w:val="18"/>
              </w:rPr>
              <w:t>Term Plan 202</w:t>
            </w:r>
            <w:r w:rsidR="005C4C57">
              <w:rPr>
                <w:rFonts w:ascii="Arial" w:hAnsi="Arial" w:cs="Arial"/>
                <w:sz w:val="18"/>
                <w:szCs w:val="18"/>
              </w:rPr>
              <w:t>2</w:t>
            </w:r>
            <w:r w:rsidR="00F64AEC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5C4C57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5C4C57" w:rsidRPr="00413A13" w:rsidRDefault="00413A13" w:rsidP="00C945D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 said that the figures assumed a return to normal inflation rather than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the hyper-inflation of the last few years</w:t>
            </w:r>
          </w:p>
          <w:p w:rsidR="00413A13" w:rsidRPr="00413A13" w:rsidRDefault="00413A13" w:rsidP="00C945D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>said that the modelling of the MTFP was not very useful</w:t>
            </w:r>
          </w:p>
          <w:p w:rsidR="00413A13" w:rsidRPr="00B6545D" w:rsidRDefault="00413A13" w:rsidP="00C945D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said that the figures used were based on the National Funding Formula and the DfE have had to provide three supplementary grants during this year alone</w:t>
            </w:r>
          </w:p>
          <w:p w:rsidR="00B6545D" w:rsidRDefault="00B6545D" w:rsidP="00B6545D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B41" w:rsidRDefault="00912B41" w:rsidP="00067D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Expenditure Review</w:t>
            </w:r>
          </w:p>
          <w:p w:rsidR="00091ABC" w:rsidRDefault="00091ABC" w:rsidP="008A4D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0698" w:rsidRDefault="0000798D" w:rsidP="006C6E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 e</w:t>
            </w:r>
            <w:r w:rsidR="00AC7593">
              <w:rPr>
                <w:rFonts w:ascii="Arial" w:hAnsi="Arial" w:cs="Arial"/>
                <w:sz w:val="18"/>
                <w:szCs w:val="18"/>
              </w:rPr>
              <w:t>xpenditure was reviewed for the current financial year to 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798D" w:rsidRDefault="006146A1" w:rsidP="006C6EF8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Resources - £</w:t>
            </w:r>
            <w:r w:rsidR="009016BB">
              <w:rPr>
                <w:rFonts w:ascii="Arial" w:hAnsi="Arial" w:cs="Arial"/>
                <w:sz w:val="18"/>
                <w:szCs w:val="18"/>
              </w:rPr>
              <w:t>32,872 has been spent which is 83</w:t>
            </w:r>
            <w:r w:rsidR="00E07BE3">
              <w:rPr>
                <w:rFonts w:ascii="Arial" w:hAnsi="Arial" w:cs="Arial"/>
                <w:sz w:val="18"/>
                <w:szCs w:val="18"/>
              </w:rPr>
              <w:t>% of the initial budget</w:t>
            </w:r>
          </w:p>
          <w:p w:rsidR="0000798D" w:rsidRDefault="00704A2F" w:rsidP="006C6EF8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Books - £</w:t>
            </w:r>
            <w:r w:rsidR="009016BB">
              <w:rPr>
                <w:rFonts w:ascii="Arial" w:hAnsi="Arial" w:cs="Arial"/>
                <w:sz w:val="18"/>
                <w:szCs w:val="18"/>
              </w:rPr>
              <w:t>13,109 has been spent which is 77</w:t>
            </w:r>
            <w:r w:rsidR="00E07BE3">
              <w:rPr>
                <w:rFonts w:ascii="Arial" w:hAnsi="Arial" w:cs="Arial"/>
                <w:sz w:val="18"/>
                <w:szCs w:val="18"/>
              </w:rPr>
              <w:t>% of the initial budget</w:t>
            </w:r>
          </w:p>
          <w:p w:rsidR="0077033B" w:rsidRDefault="0077033B" w:rsidP="0077033B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5F79" w:rsidRPr="00775F79" w:rsidRDefault="00775F79" w:rsidP="00775F79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F146F" w:rsidRDefault="004F146F" w:rsidP="004F1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SFVS</w:t>
            </w:r>
          </w:p>
          <w:p w:rsidR="004F146F" w:rsidRDefault="004F146F" w:rsidP="004F1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7590" w:rsidRDefault="00DF7590" w:rsidP="004F14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Governors Skills Matrix was discussed and it was agreed that </w:t>
            </w:r>
            <w:r w:rsidR="0072587F">
              <w:rPr>
                <w:rFonts w:ascii="Arial" w:hAnsi="Arial" w:cs="Arial"/>
                <w:sz w:val="18"/>
                <w:szCs w:val="18"/>
              </w:rPr>
              <w:t xml:space="preserve">JI will circulate blank copies of the Matrix to the Committee and they will </w:t>
            </w:r>
            <w:r w:rsidR="00EC3BE0">
              <w:rPr>
                <w:rFonts w:ascii="Arial" w:hAnsi="Arial" w:cs="Arial"/>
                <w:sz w:val="18"/>
                <w:szCs w:val="18"/>
              </w:rPr>
              <w:t xml:space="preserve">complete and return </w:t>
            </w:r>
            <w:r>
              <w:rPr>
                <w:rFonts w:ascii="Arial" w:hAnsi="Arial" w:cs="Arial"/>
                <w:sz w:val="18"/>
                <w:szCs w:val="18"/>
              </w:rPr>
              <w:t>as soon as possible</w:t>
            </w:r>
          </w:p>
          <w:p w:rsidR="00DF7590" w:rsidRDefault="00162F58" w:rsidP="004F14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 received </w:t>
            </w:r>
            <w:r w:rsidR="00F64AEC">
              <w:rPr>
                <w:rFonts w:ascii="Arial" w:hAnsi="Arial" w:cs="Arial"/>
                <w:sz w:val="18"/>
                <w:szCs w:val="18"/>
              </w:rPr>
              <w:t>the Best Value Statement 23-24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it was agreed that this</w:t>
            </w:r>
            <w:r w:rsidR="00DF7590">
              <w:rPr>
                <w:rFonts w:ascii="Arial" w:hAnsi="Arial" w:cs="Arial"/>
                <w:sz w:val="18"/>
                <w:szCs w:val="18"/>
              </w:rPr>
              <w:t xml:space="preserve"> wi</w:t>
            </w:r>
            <w:r w:rsidR="00E15184">
              <w:rPr>
                <w:rFonts w:ascii="Arial" w:hAnsi="Arial" w:cs="Arial"/>
                <w:sz w:val="18"/>
                <w:szCs w:val="18"/>
              </w:rPr>
              <w:t>ll be adopted and signed by NS the next time he is in School</w:t>
            </w:r>
          </w:p>
          <w:p w:rsidR="00DF7590" w:rsidRPr="00F64AEC" w:rsidRDefault="00DF7590" w:rsidP="00F64A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62F58">
              <w:rPr>
                <w:rFonts w:ascii="Arial" w:hAnsi="Arial" w:cs="Arial"/>
                <w:sz w:val="18"/>
                <w:szCs w:val="18"/>
              </w:rPr>
              <w:t xml:space="preserve">overnors </w:t>
            </w:r>
            <w:r>
              <w:rPr>
                <w:rFonts w:ascii="Arial" w:hAnsi="Arial" w:cs="Arial"/>
                <w:sz w:val="18"/>
                <w:szCs w:val="18"/>
              </w:rPr>
              <w:t>received the Sta</w:t>
            </w:r>
            <w:r w:rsidR="00F64AEC">
              <w:rPr>
                <w:rFonts w:ascii="Arial" w:hAnsi="Arial" w:cs="Arial"/>
                <w:sz w:val="18"/>
                <w:szCs w:val="18"/>
              </w:rPr>
              <w:t>tement of Internal Control 23-24</w:t>
            </w:r>
            <w:r w:rsidRPr="00F64AEC">
              <w:rPr>
                <w:rFonts w:ascii="Arial" w:hAnsi="Arial" w:cs="Arial"/>
                <w:sz w:val="18"/>
                <w:szCs w:val="18"/>
              </w:rPr>
              <w:t xml:space="preserve"> document.  It was agreed that this will be </w:t>
            </w:r>
            <w:r w:rsidR="00014DF4" w:rsidRPr="00F64AEC">
              <w:rPr>
                <w:rFonts w:ascii="Arial" w:hAnsi="Arial" w:cs="Arial"/>
                <w:sz w:val="18"/>
                <w:szCs w:val="18"/>
              </w:rPr>
              <w:t xml:space="preserve">populated and </w:t>
            </w:r>
            <w:r w:rsidRPr="00F64AEC">
              <w:rPr>
                <w:rFonts w:ascii="Arial" w:hAnsi="Arial" w:cs="Arial"/>
                <w:sz w:val="18"/>
                <w:szCs w:val="18"/>
              </w:rPr>
              <w:t>signed at</w:t>
            </w:r>
            <w:r w:rsidR="008D3346" w:rsidRPr="00F64AEC">
              <w:rPr>
                <w:rFonts w:ascii="Arial" w:hAnsi="Arial" w:cs="Arial"/>
                <w:sz w:val="18"/>
                <w:szCs w:val="18"/>
              </w:rPr>
              <w:t xml:space="preserve"> the Summer Term meeting as </w:t>
            </w:r>
            <w:r w:rsidRPr="00F64AEC">
              <w:rPr>
                <w:rFonts w:ascii="Arial" w:hAnsi="Arial" w:cs="Arial"/>
                <w:sz w:val="18"/>
                <w:szCs w:val="18"/>
              </w:rPr>
              <w:t>Consistent Financial Report must be completed first</w:t>
            </w:r>
          </w:p>
          <w:p w:rsidR="00C945D3" w:rsidRPr="00BD6D07" w:rsidRDefault="00DF7590" w:rsidP="00BD6D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Remaining SFVS discussions will be included in the Agenda </w:t>
            </w:r>
            <w:r w:rsidR="00C945D3">
              <w:rPr>
                <w:rFonts w:ascii="Arial" w:hAnsi="Arial" w:cs="Arial"/>
                <w:sz w:val="18"/>
                <w:szCs w:val="18"/>
              </w:rPr>
              <w:t>of the Resources Committee in</w:t>
            </w:r>
            <w:r w:rsidR="0012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5D3">
              <w:rPr>
                <w:rFonts w:ascii="Arial" w:hAnsi="Arial" w:cs="Arial"/>
                <w:sz w:val="18"/>
                <w:szCs w:val="18"/>
              </w:rPr>
              <w:t>March</w:t>
            </w:r>
          </w:p>
        </w:tc>
        <w:tc>
          <w:tcPr>
            <w:tcW w:w="2722" w:type="dxa"/>
            <w:shd w:val="clear" w:color="auto" w:fill="auto"/>
          </w:tcPr>
          <w:p w:rsidR="00BF5708" w:rsidRDefault="00BF5708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5F79" w:rsidRDefault="00775F7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5F79" w:rsidRDefault="00775F7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0630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Governors to complete and return their Skills Matrix</w:t>
            </w:r>
          </w:p>
          <w:p w:rsidR="000B4093" w:rsidRDefault="000B4093" w:rsidP="000B40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5F79" w:rsidRDefault="00775F79" w:rsidP="000B40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Default="0072587F" w:rsidP="000B40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093" w:rsidRDefault="000B4093" w:rsidP="000B40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a</w:t>
            </w:r>
            <w:r w:rsidR="0072587F">
              <w:rPr>
                <w:rFonts w:ascii="Arial" w:hAnsi="Arial" w:cs="Arial"/>
                <w:b/>
                <w:sz w:val="18"/>
                <w:szCs w:val="18"/>
              </w:rPr>
              <w:t>dopt the Best Value Statement 23-24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will be signed by NS</w:t>
            </w:r>
          </w:p>
          <w:p w:rsidR="000B4093" w:rsidRPr="000B4093" w:rsidRDefault="000B4093" w:rsidP="000B409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093" w:rsidRPr="000B4093" w:rsidRDefault="0072587F" w:rsidP="000B40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complete and sign the SIC 23-24</w:t>
            </w:r>
            <w:r w:rsidR="000B4093">
              <w:rPr>
                <w:rFonts w:ascii="Arial" w:hAnsi="Arial" w:cs="Arial"/>
                <w:b/>
                <w:sz w:val="18"/>
                <w:szCs w:val="18"/>
              </w:rPr>
              <w:t xml:space="preserve"> at the Summer Term meeting</w:t>
            </w: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C9" w:rsidRDefault="000630C9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093" w:rsidRDefault="000B409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EC3" w:rsidRPr="00BF5708" w:rsidRDefault="00794EC3" w:rsidP="006146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3F05" w:rsidRPr="004A663B" w:rsidTr="00F64AEC">
        <w:tc>
          <w:tcPr>
            <w:tcW w:w="2757" w:type="dxa"/>
            <w:shd w:val="clear" w:color="auto" w:fill="auto"/>
          </w:tcPr>
          <w:p w:rsidR="009006CE" w:rsidRPr="009006CE" w:rsidRDefault="00774642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Health &amp; Safety</w:t>
            </w:r>
          </w:p>
        </w:tc>
        <w:tc>
          <w:tcPr>
            <w:tcW w:w="3827" w:type="dxa"/>
            <w:shd w:val="clear" w:color="auto" w:fill="auto"/>
          </w:tcPr>
          <w:p w:rsidR="00581903" w:rsidRPr="00927105" w:rsidRDefault="00A3580F" w:rsidP="005819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reviewed the M</w:t>
            </w:r>
            <w:r w:rsidR="00162F58">
              <w:rPr>
                <w:rFonts w:ascii="Arial" w:hAnsi="Arial" w:cs="Arial"/>
                <w:sz w:val="18"/>
                <w:szCs w:val="18"/>
              </w:rPr>
              <w:t>inutes of th</w:t>
            </w:r>
            <w:r w:rsidR="00F64AEC">
              <w:rPr>
                <w:rFonts w:ascii="Arial" w:hAnsi="Arial" w:cs="Arial"/>
                <w:sz w:val="18"/>
                <w:szCs w:val="18"/>
              </w:rPr>
              <w:t xml:space="preserve">e H &amp; S meetings held on </w:t>
            </w:r>
            <w:r w:rsidR="00BB772E">
              <w:rPr>
                <w:rFonts w:ascii="Arial" w:hAnsi="Arial" w:cs="Arial"/>
                <w:sz w:val="18"/>
                <w:szCs w:val="18"/>
              </w:rPr>
              <w:t>14</w:t>
            </w:r>
            <w:r w:rsidR="00BB772E" w:rsidRPr="00BB772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B772E">
              <w:rPr>
                <w:rFonts w:ascii="Arial" w:hAnsi="Arial" w:cs="Arial"/>
                <w:sz w:val="18"/>
                <w:szCs w:val="18"/>
              </w:rPr>
              <w:t xml:space="preserve"> December 2023 and 25</w:t>
            </w:r>
            <w:r w:rsidR="00BB772E" w:rsidRPr="00BB772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B772E">
              <w:rPr>
                <w:rFonts w:ascii="Arial" w:hAnsi="Arial" w:cs="Arial"/>
                <w:sz w:val="18"/>
                <w:szCs w:val="18"/>
              </w:rPr>
              <w:t xml:space="preserve"> January 2024</w:t>
            </w:r>
          </w:p>
          <w:p w:rsidR="003B0AE4" w:rsidRDefault="003B0AE4" w:rsidP="003B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Staff Governor </w:t>
            </w:r>
            <w:r w:rsidR="00F617AD">
              <w:rPr>
                <w:rFonts w:ascii="Arial" w:hAnsi="Arial" w:cs="Arial"/>
                <w:sz w:val="18"/>
                <w:szCs w:val="18"/>
              </w:rPr>
              <w:t xml:space="preserve">attends every </w:t>
            </w:r>
            <w:r>
              <w:rPr>
                <w:rFonts w:ascii="Arial" w:hAnsi="Arial" w:cs="Arial"/>
                <w:sz w:val="18"/>
                <w:szCs w:val="18"/>
              </w:rPr>
              <w:t>H &amp; S Working Group</w:t>
            </w:r>
            <w:r w:rsidR="00F617AD">
              <w:rPr>
                <w:rFonts w:ascii="Arial" w:hAnsi="Arial" w:cs="Arial"/>
                <w:sz w:val="18"/>
                <w:szCs w:val="18"/>
              </w:rPr>
              <w:t xml:space="preserve"> meeting</w:t>
            </w:r>
          </w:p>
          <w:p w:rsidR="00162F58" w:rsidRPr="00927105" w:rsidRDefault="003B0AE4" w:rsidP="003B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AE4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requested that they provide a bullet point update of these meetings to be presented to future Resources Committees</w:t>
            </w:r>
          </w:p>
        </w:tc>
        <w:tc>
          <w:tcPr>
            <w:tcW w:w="2722" w:type="dxa"/>
            <w:shd w:val="clear" w:color="auto" w:fill="auto"/>
          </w:tcPr>
          <w:p w:rsidR="007C3D3E" w:rsidRDefault="007C3D3E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2F0" w:rsidRDefault="00D302F0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2F0" w:rsidRDefault="00D302F0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2F0" w:rsidRDefault="00D302F0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2F0" w:rsidRDefault="00D302F0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587F" w:rsidRPr="0072587F" w:rsidRDefault="0072587F" w:rsidP="007258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Governor to provide update of H &amp; S meetings to Resources Committee</w:t>
            </w:r>
          </w:p>
          <w:p w:rsidR="00D302F0" w:rsidRPr="00D302F0" w:rsidRDefault="00D302F0" w:rsidP="00D302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F25" w:rsidRPr="004A663B" w:rsidTr="00F64AEC">
        <w:tc>
          <w:tcPr>
            <w:tcW w:w="2757" w:type="dxa"/>
            <w:shd w:val="clear" w:color="auto" w:fill="auto"/>
          </w:tcPr>
          <w:p w:rsidR="00375F25" w:rsidRDefault="007803EF" w:rsidP="006C6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Personnel</w:t>
            </w:r>
          </w:p>
        </w:tc>
        <w:tc>
          <w:tcPr>
            <w:tcW w:w="3827" w:type="dxa"/>
            <w:shd w:val="clear" w:color="auto" w:fill="auto"/>
          </w:tcPr>
          <w:p w:rsidR="00532FB5" w:rsidRDefault="0067082B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082B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EW what effect potential changes to staffing would have on the Indicative Budget 2024 – 2025</w:t>
            </w:r>
          </w:p>
          <w:p w:rsidR="0067082B" w:rsidRDefault="0067082B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one member of staff would be returning from maternity leave and another two would begin maternity leave</w:t>
            </w:r>
          </w:p>
          <w:p w:rsidR="0067082B" w:rsidRDefault="0067082B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largest changes would come from the potential expansion of the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Designated P</w:t>
            </w:r>
            <w:r w:rsidR="005E45E6">
              <w:rPr>
                <w:rFonts w:ascii="Arial" w:hAnsi="Arial" w:cs="Arial"/>
                <w:sz w:val="18"/>
                <w:szCs w:val="18"/>
              </w:rPr>
              <w:t xml:space="preserve">rovision should this be </w:t>
            </w:r>
            <w:r>
              <w:rPr>
                <w:rFonts w:ascii="Arial" w:hAnsi="Arial" w:cs="Arial"/>
                <w:sz w:val="18"/>
                <w:szCs w:val="18"/>
              </w:rPr>
              <w:t>agreed by the SEN Team</w:t>
            </w:r>
          </w:p>
          <w:p w:rsidR="0067082B" w:rsidRDefault="0067082B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recruitment would be necessary but it was difficult to predict until extra pupil numbers were confirm</w:t>
            </w:r>
          </w:p>
          <w:p w:rsidR="0067082B" w:rsidRDefault="0067082B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generally, it was getting harder to recruit Teaching Assistants</w:t>
            </w:r>
          </w:p>
          <w:p w:rsidR="00F617AD" w:rsidRDefault="00F617AD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has a draft Class </w:t>
            </w:r>
            <w:r w:rsidR="005E45E6">
              <w:rPr>
                <w:rFonts w:ascii="Arial" w:hAnsi="Arial" w:cs="Arial"/>
                <w:sz w:val="18"/>
                <w:szCs w:val="18"/>
              </w:rPr>
              <w:t>structure for</w:t>
            </w:r>
            <w:r>
              <w:rPr>
                <w:rFonts w:ascii="Arial" w:hAnsi="Arial" w:cs="Arial"/>
                <w:sz w:val="18"/>
                <w:szCs w:val="18"/>
              </w:rPr>
              <w:t xml:space="preserve"> September 2024 which is similar to this academic year and small class sizes would be maintained</w:t>
            </w:r>
          </w:p>
          <w:p w:rsidR="007B4FED" w:rsidRDefault="007B4FED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the trend of a fall</w:t>
            </w:r>
            <w:r w:rsidR="00EC3BE0">
              <w:rPr>
                <w:rFonts w:ascii="Arial" w:hAnsi="Arial" w:cs="Arial"/>
                <w:sz w:val="18"/>
                <w:szCs w:val="18"/>
              </w:rPr>
              <w:t>ing birth rate was continuing but</w:t>
            </w:r>
            <w:r>
              <w:rPr>
                <w:rFonts w:ascii="Arial" w:hAnsi="Arial" w:cs="Arial"/>
                <w:sz w:val="18"/>
                <w:szCs w:val="18"/>
              </w:rPr>
              <w:t xml:space="preserve"> she hoped that Reception would be full in September</w:t>
            </w:r>
          </w:p>
          <w:p w:rsidR="003B0AE4" w:rsidRPr="00D302F0" w:rsidRDefault="003B0AE4" w:rsidP="007703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</w:t>
            </w:r>
            <w:r w:rsidR="00F617AD">
              <w:rPr>
                <w:rFonts w:ascii="Arial" w:hAnsi="Arial" w:cs="Arial"/>
                <w:sz w:val="18"/>
                <w:szCs w:val="18"/>
              </w:rPr>
              <w:t xml:space="preserve"> said that </w:t>
            </w:r>
            <w:r>
              <w:rPr>
                <w:rFonts w:ascii="Arial" w:hAnsi="Arial" w:cs="Arial"/>
                <w:sz w:val="18"/>
                <w:szCs w:val="18"/>
              </w:rPr>
              <w:t>Performance M</w:t>
            </w:r>
            <w:r w:rsidR="00F617AD">
              <w:rPr>
                <w:rFonts w:ascii="Arial" w:hAnsi="Arial" w:cs="Arial"/>
                <w:sz w:val="18"/>
                <w:szCs w:val="18"/>
              </w:rPr>
              <w:t>anagement was planned after the half term holiday</w:t>
            </w:r>
          </w:p>
        </w:tc>
        <w:tc>
          <w:tcPr>
            <w:tcW w:w="2722" w:type="dxa"/>
            <w:shd w:val="clear" w:color="auto" w:fill="auto"/>
          </w:tcPr>
          <w:p w:rsidR="000B4093" w:rsidRPr="000B4093" w:rsidRDefault="000B4093" w:rsidP="006708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275" w:rsidRPr="004A663B" w:rsidTr="00F64AEC">
        <w:tc>
          <w:tcPr>
            <w:tcW w:w="2757" w:type="dxa"/>
            <w:shd w:val="clear" w:color="auto" w:fill="auto"/>
          </w:tcPr>
          <w:p w:rsidR="008F0275" w:rsidRDefault="008F0275" w:rsidP="008F02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Premises</w:t>
            </w:r>
          </w:p>
        </w:tc>
        <w:tc>
          <w:tcPr>
            <w:tcW w:w="3827" w:type="dxa"/>
            <w:shd w:val="clear" w:color="auto" w:fill="auto"/>
          </w:tcPr>
          <w:p w:rsidR="000B4093" w:rsidRPr="00AD06E2" w:rsidRDefault="007B4FED" w:rsidP="007B4F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noted the contents of</w:t>
            </w:r>
            <w:r w:rsidR="008F0275">
              <w:rPr>
                <w:rFonts w:ascii="Arial" w:hAnsi="Arial" w:cs="Arial"/>
                <w:sz w:val="18"/>
                <w:szCs w:val="18"/>
              </w:rPr>
              <w:t xml:space="preserve"> the Dec</w:t>
            </w:r>
            <w:r w:rsidR="00BF5708">
              <w:rPr>
                <w:rFonts w:ascii="Arial" w:hAnsi="Arial" w:cs="Arial"/>
                <w:sz w:val="18"/>
                <w:szCs w:val="18"/>
              </w:rPr>
              <w:t>orating Schedule</w:t>
            </w:r>
          </w:p>
        </w:tc>
        <w:tc>
          <w:tcPr>
            <w:tcW w:w="2722" w:type="dxa"/>
            <w:shd w:val="clear" w:color="auto" w:fill="auto"/>
          </w:tcPr>
          <w:p w:rsidR="000B4093" w:rsidRPr="000B4093" w:rsidRDefault="000B4093" w:rsidP="007B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275" w:rsidRPr="004A663B" w:rsidTr="00F64AEC">
        <w:tc>
          <w:tcPr>
            <w:tcW w:w="2757" w:type="dxa"/>
            <w:shd w:val="clear" w:color="auto" w:fill="auto"/>
          </w:tcPr>
          <w:p w:rsidR="008F0275" w:rsidRDefault="008F0275" w:rsidP="008F02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AOB</w:t>
            </w:r>
          </w:p>
          <w:p w:rsidR="008F0275" w:rsidRDefault="008F0275" w:rsidP="008F0275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46FF2" w:rsidRPr="00346FF2" w:rsidRDefault="007B4FED" w:rsidP="00346F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no other business</w:t>
            </w:r>
          </w:p>
        </w:tc>
        <w:tc>
          <w:tcPr>
            <w:tcW w:w="2722" w:type="dxa"/>
            <w:shd w:val="clear" w:color="auto" w:fill="auto"/>
          </w:tcPr>
          <w:p w:rsidR="008F0275" w:rsidRPr="00A32B73" w:rsidRDefault="008F0275" w:rsidP="00A32B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275" w:rsidRPr="004A663B" w:rsidTr="00F64AEC">
        <w:tc>
          <w:tcPr>
            <w:tcW w:w="2757" w:type="dxa"/>
            <w:shd w:val="clear" w:color="auto" w:fill="auto"/>
          </w:tcPr>
          <w:p w:rsidR="008F0275" w:rsidRDefault="008F0275" w:rsidP="008F0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275" w:rsidRDefault="00246ED0" w:rsidP="008F0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Next Meeting</w:t>
            </w:r>
          </w:p>
          <w:p w:rsidR="008F0275" w:rsidRDefault="008F0275" w:rsidP="008F0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F0275" w:rsidRPr="00F65ADD" w:rsidRDefault="008F0275" w:rsidP="008F0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0275" w:rsidRDefault="00F64AEC" w:rsidP="008F0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21</w:t>
            </w:r>
            <w:r w:rsidRPr="00F64AE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2024 at 2.30</w:t>
            </w:r>
            <w:r w:rsidR="006146A1">
              <w:rPr>
                <w:rFonts w:ascii="Arial" w:hAnsi="Arial" w:cs="Arial"/>
                <w:sz w:val="18"/>
                <w:szCs w:val="18"/>
              </w:rPr>
              <w:t>pm</w:t>
            </w:r>
            <w:r w:rsidR="008540D8">
              <w:rPr>
                <w:rFonts w:ascii="Arial" w:hAnsi="Arial" w:cs="Arial"/>
                <w:sz w:val="18"/>
                <w:szCs w:val="18"/>
              </w:rPr>
              <w:t xml:space="preserve"> via Teams</w:t>
            </w:r>
          </w:p>
          <w:p w:rsidR="008F0275" w:rsidRPr="00F65ADD" w:rsidRDefault="008F0275" w:rsidP="008F0275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:rsidR="008F0275" w:rsidRDefault="008F0275" w:rsidP="008F0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A7D" w:rsidRPr="004A663B" w:rsidRDefault="00D03A7D" w:rsidP="00F65ADD">
      <w:pPr>
        <w:rPr>
          <w:rFonts w:ascii="Arial" w:hAnsi="Arial" w:cs="Arial"/>
          <w:sz w:val="18"/>
          <w:szCs w:val="18"/>
        </w:rPr>
      </w:pPr>
    </w:p>
    <w:sectPr w:rsidR="00D03A7D" w:rsidRPr="004A663B" w:rsidSect="000E58DF">
      <w:footerReference w:type="default" r:id="rId8"/>
      <w:pgSz w:w="12240" w:h="15840"/>
      <w:pgMar w:top="170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C9" w:rsidRDefault="000630C9" w:rsidP="008415CC">
      <w:pPr>
        <w:spacing w:after="0" w:line="240" w:lineRule="auto"/>
      </w:pPr>
      <w:r>
        <w:separator/>
      </w:r>
    </w:p>
  </w:endnote>
  <w:endnote w:type="continuationSeparator" w:id="0">
    <w:p w:rsidR="000630C9" w:rsidRDefault="000630C9" w:rsidP="008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014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30C9" w:rsidRDefault="000630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362" w:rsidRPr="004F436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630C9" w:rsidRDefault="00063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C9" w:rsidRDefault="000630C9" w:rsidP="008415CC">
      <w:pPr>
        <w:spacing w:after="0" w:line="240" w:lineRule="auto"/>
      </w:pPr>
      <w:r>
        <w:separator/>
      </w:r>
    </w:p>
  </w:footnote>
  <w:footnote w:type="continuationSeparator" w:id="0">
    <w:p w:rsidR="000630C9" w:rsidRDefault="000630C9" w:rsidP="0084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B9"/>
    <w:multiLevelType w:val="hybridMultilevel"/>
    <w:tmpl w:val="90A0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879"/>
    <w:multiLevelType w:val="hybridMultilevel"/>
    <w:tmpl w:val="33FC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296"/>
    <w:multiLevelType w:val="hybridMultilevel"/>
    <w:tmpl w:val="B3BE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D13"/>
    <w:multiLevelType w:val="hybridMultilevel"/>
    <w:tmpl w:val="4006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414"/>
    <w:multiLevelType w:val="hybridMultilevel"/>
    <w:tmpl w:val="F5B6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31D8"/>
    <w:multiLevelType w:val="hybridMultilevel"/>
    <w:tmpl w:val="DD64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2D5A"/>
    <w:multiLevelType w:val="hybridMultilevel"/>
    <w:tmpl w:val="0E8C4E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7F69"/>
    <w:multiLevelType w:val="hybridMultilevel"/>
    <w:tmpl w:val="6620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955"/>
    <w:multiLevelType w:val="hybridMultilevel"/>
    <w:tmpl w:val="243A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5B3A"/>
    <w:multiLevelType w:val="hybridMultilevel"/>
    <w:tmpl w:val="8222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55FD2"/>
    <w:multiLevelType w:val="hybridMultilevel"/>
    <w:tmpl w:val="46F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40CA7"/>
    <w:multiLevelType w:val="hybridMultilevel"/>
    <w:tmpl w:val="C7A8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16B"/>
    <w:multiLevelType w:val="hybridMultilevel"/>
    <w:tmpl w:val="D546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4F9"/>
    <w:multiLevelType w:val="hybridMultilevel"/>
    <w:tmpl w:val="362C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46C39"/>
    <w:multiLevelType w:val="hybridMultilevel"/>
    <w:tmpl w:val="3C48F6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36F16"/>
    <w:multiLevelType w:val="hybridMultilevel"/>
    <w:tmpl w:val="1C5C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77064"/>
    <w:multiLevelType w:val="hybridMultilevel"/>
    <w:tmpl w:val="DE8E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C61B7"/>
    <w:multiLevelType w:val="hybridMultilevel"/>
    <w:tmpl w:val="BA82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33B21"/>
    <w:multiLevelType w:val="hybridMultilevel"/>
    <w:tmpl w:val="23A0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7D54"/>
    <w:multiLevelType w:val="hybridMultilevel"/>
    <w:tmpl w:val="21F4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0A6"/>
    <w:multiLevelType w:val="hybridMultilevel"/>
    <w:tmpl w:val="7072254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E2281B"/>
    <w:multiLevelType w:val="hybridMultilevel"/>
    <w:tmpl w:val="B84E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6993"/>
    <w:multiLevelType w:val="hybridMultilevel"/>
    <w:tmpl w:val="141E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85124"/>
    <w:multiLevelType w:val="hybridMultilevel"/>
    <w:tmpl w:val="414A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5601"/>
    <w:multiLevelType w:val="hybridMultilevel"/>
    <w:tmpl w:val="613E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2E71"/>
    <w:multiLevelType w:val="hybridMultilevel"/>
    <w:tmpl w:val="B5228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361D7"/>
    <w:multiLevelType w:val="hybridMultilevel"/>
    <w:tmpl w:val="A022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4607"/>
    <w:multiLevelType w:val="hybridMultilevel"/>
    <w:tmpl w:val="8AF6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25"/>
  </w:num>
  <w:num w:numId="6">
    <w:abstractNumId w:val="3"/>
  </w:num>
  <w:num w:numId="7">
    <w:abstractNumId w:val="2"/>
  </w:num>
  <w:num w:numId="8">
    <w:abstractNumId w:val="17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26"/>
  </w:num>
  <w:num w:numId="14">
    <w:abstractNumId w:val="9"/>
  </w:num>
  <w:num w:numId="15">
    <w:abstractNumId w:val="14"/>
  </w:num>
  <w:num w:numId="16">
    <w:abstractNumId w:val="7"/>
  </w:num>
  <w:num w:numId="17">
    <w:abstractNumId w:val="19"/>
  </w:num>
  <w:num w:numId="18">
    <w:abstractNumId w:val="10"/>
  </w:num>
  <w:num w:numId="19">
    <w:abstractNumId w:val="18"/>
  </w:num>
  <w:num w:numId="20">
    <w:abstractNumId w:val="12"/>
  </w:num>
  <w:num w:numId="21">
    <w:abstractNumId w:val="20"/>
  </w:num>
  <w:num w:numId="22">
    <w:abstractNumId w:val="6"/>
  </w:num>
  <w:num w:numId="23">
    <w:abstractNumId w:val="24"/>
  </w:num>
  <w:num w:numId="24">
    <w:abstractNumId w:val="27"/>
  </w:num>
  <w:num w:numId="25">
    <w:abstractNumId w:val="5"/>
  </w:num>
  <w:num w:numId="26">
    <w:abstractNumId w:val="0"/>
  </w:num>
  <w:num w:numId="27">
    <w:abstractNumId w:val="22"/>
  </w:num>
  <w:num w:numId="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C"/>
    <w:rsid w:val="000003AF"/>
    <w:rsid w:val="00001E06"/>
    <w:rsid w:val="0000798D"/>
    <w:rsid w:val="0001239D"/>
    <w:rsid w:val="0001345F"/>
    <w:rsid w:val="00013AF5"/>
    <w:rsid w:val="00013EB6"/>
    <w:rsid w:val="00014DF4"/>
    <w:rsid w:val="000250C9"/>
    <w:rsid w:val="000250D5"/>
    <w:rsid w:val="0002604E"/>
    <w:rsid w:val="00033743"/>
    <w:rsid w:val="00033F03"/>
    <w:rsid w:val="000346CC"/>
    <w:rsid w:val="0003563F"/>
    <w:rsid w:val="000430AF"/>
    <w:rsid w:val="00043457"/>
    <w:rsid w:val="0004380E"/>
    <w:rsid w:val="000457F8"/>
    <w:rsid w:val="000535F0"/>
    <w:rsid w:val="00053FD0"/>
    <w:rsid w:val="00054ACE"/>
    <w:rsid w:val="00055917"/>
    <w:rsid w:val="00057014"/>
    <w:rsid w:val="000630C9"/>
    <w:rsid w:val="00063FE4"/>
    <w:rsid w:val="00065E8F"/>
    <w:rsid w:val="000674BE"/>
    <w:rsid w:val="00067DBF"/>
    <w:rsid w:val="00075429"/>
    <w:rsid w:val="000772A2"/>
    <w:rsid w:val="00083C42"/>
    <w:rsid w:val="00091ABC"/>
    <w:rsid w:val="00094022"/>
    <w:rsid w:val="000A41B8"/>
    <w:rsid w:val="000A74F9"/>
    <w:rsid w:val="000B1C8D"/>
    <w:rsid w:val="000B4093"/>
    <w:rsid w:val="000B4C0D"/>
    <w:rsid w:val="000D015E"/>
    <w:rsid w:val="000D20E0"/>
    <w:rsid w:val="000D681B"/>
    <w:rsid w:val="000E0043"/>
    <w:rsid w:val="000E134A"/>
    <w:rsid w:val="000E1AE3"/>
    <w:rsid w:val="000E1FFD"/>
    <w:rsid w:val="000E58DF"/>
    <w:rsid w:val="000E6C9A"/>
    <w:rsid w:val="000E6CA2"/>
    <w:rsid w:val="000F1DBE"/>
    <w:rsid w:val="000F3D5A"/>
    <w:rsid w:val="000F58EE"/>
    <w:rsid w:val="00100B4C"/>
    <w:rsid w:val="00104DCF"/>
    <w:rsid w:val="00110983"/>
    <w:rsid w:val="00110F1E"/>
    <w:rsid w:val="00112FA1"/>
    <w:rsid w:val="00120548"/>
    <w:rsid w:val="001231FF"/>
    <w:rsid w:val="0013559B"/>
    <w:rsid w:val="001373BA"/>
    <w:rsid w:val="001533EB"/>
    <w:rsid w:val="001619C8"/>
    <w:rsid w:val="00162F58"/>
    <w:rsid w:val="00164B15"/>
    <w:rsid w:val="001742BD"/>
    <w:rsid w:val="00174807"/>
    <w:rsid w:val="00176D68"/>
    <w:rsid w:val="00182D1D"/>
    <w:rsid w:val="001874FB"/>
    <w:rsid w:val="00191610"/>
    <w:rsid w:val="0019207E"/>
    <w:rsid w:val="00194483"/>
    <w:rsid w:val="001946DD"/>
    <w:rsid w:val="00194861"/>
    <w:rsid w:val="00197C02"/>
    <w:rsid w:val="001A33A1"/>
    <w:rsid w:val="001A579E"/>
    <w:rsid w:val="001A65D7"/>
    <w:rsid w:val="001C1A35"/>
    <w:rsid w:val="001C5EE0"/>
    <w:rsid w:val="001D4F8C"/>
    <w:rsid w:val="001E7AB7"/>
    <w:rsid w:val="001E7CB2"/>
    <w:rsid w:val="001F0114"/>
    <w:rsid w:val="001F1E8C"/>
    <w:rsid w:val="001F4FDF"/>
    <w:rsid w:val="001F5A42"/>
    <w:rsid w:val="001F68F8"/>
    <w:rsid w:val="001F69B5"/>
    <w:rsid w:val="002019B1"/>
    <w:rsid w:val="00204084"/>
    <w:rsid w:val="002046C7"/>
    <w:rsid w:val="00206DB3"/>
    <w:rsid w:val="0021639F"/>
    <w:rsid w:val="00226ED3"/>
    <w:rsid w:val="00234375"/>
    <w:rsid w:val="0023745E"/>
    <w:rsid w:val="00237BA7"/>
    <w:rsid w:val="00242C40"/>
    <w:rsid w:val="00245052"/>
    <w:rsid w:val="00246357"/>
    <w:rsid w:val="00246ED0"/>
    <w:rsid w:val="00254B91"/>
    <w:rsid w:val="002565ED"/>
    <w:rsid w:val="002609AE"/>
    <w:rsid w:val="002614DD"/>
    <w:rsid w:val="00261E69"/>
    <w:rsid w:val="00263048"/>
    <w:rsid w:val="00263980"/>
    <w:rsid w:val="00264666"/>
    <w:rsid w:val="00274C0F"/>
    <w:rsid w:val="00275844"/>
    <w:rsid w:val="00277A86"/>
    <w:rsid w:val="00282F52"/>
    <w:rsid w:val="00286E67"/>
    <w:rsid w:val="0029033B"/>
    <w:rsid w:val="00290964"/>
    <w:rsid w:val="002912C9"/>
    <w:rsid w:val="00292CED"/>
    <w:rsid w:val="00295197"/>
    <w:rsid w:val="00296405"/>
    <w:rsid w:val="002A0E86"/>
    <w:rsid w:val="002A4837"/>
    <w:rsid w:val="002A5E51"/>
    <w:rsid w:val="002B5B15"/>
    <w:rsid w:val="002B6CFF"/>
    <w:rsid w:val="002B774D"/>
    <w:rsid w:val="002B7D95"/>
    <w:rsid w:val="002C3106"/>
    <w:rsid w:val="002C7395"/>
    <w:rsid w:val="002D1A06"/>
    <w:rsid w:val="002D2865"/>
    <w:rsid w:val="002D406A"/>
    <w:rsid w:val="002D472E"/>
    <w:rsid w:val="002D73F9"/>
    <w:rsid w:val="002E0292"/>
    <w:rsid w:val="002E131C"/>
    <w:rsid w:val="002E262C"/>
    <w:rsid w:val="002E2DA3"/>
    <w:rsid w:val="002E30FD"/>
    <w:rsid w:val="002E3FC0"/>
    <w:rsid w:val="002E567C"/>
    <w:rsid w:val="002F05B2"/>
    <w:rsid w:val="002F6106"/>
    <w:rsid w:val="002F7265"/>
    <w:rsid w:val="00301704"/>
    <w:rsid w:val="0030205C"/>
    <w:rsid w:val="003027F4"/>
    <w:rsid w:val="003050AC"/>
    <w:rsid w:val="0030773C"/>
    <w:rsid w:val="003110CC"/>
    <w:rsid w:val="0031134A"/>
    <w:rsid w:val="0031172E"/>
    <w:rsid w:val="00326A5E"/>
    <w:rsid w:val="00340501"/>
    <w:rsid w:val="00340781"/>
    <w:rsid w:val="00343C74"/>
    <w:rsid w:val="00346FF2"/>
    <w:rsid w:val="00347BB3"/>
    <w:rsid w:val="00347FFB"/>
    <w:rsid w:val="00350D35"/>
    <w:rsid w:val="00350F10"/>
    <w:rsid w:val="00361608"/>
    <w:rsid w:val="0036324F"/>
    <w:rsid w:val="00367B11"/>
    <w:rsid w:val="00375F25"/>
    <w:rsid w:val="0038246E"/>
    <w:rsid w:val="00387074"/>
    <w:rsid w:val="003A122E"/>
    <w:rsid w:val="003A3E6A"/>
    <w:rsid w:val="003A42A3"/>
    <w:rsid w:val="003A6314"/>
    <w:rsid w:val="003B0AE4"/>
    <w:rsid w:val="003B138F"/>
    <w:rsid w:val="003B4232"/>
    <w:rsid w:val="003B6055"/>
    <w:rsid w:val="003C2018"/>
    <w:rsid w:val="003C53B6"/>
    <w:rsid w:val="003C553D"/>
    <w:rsid w:val="003C7314"/>
    <w:rsid w:val="003D132E"/>
    <w:rsid w:val="003D2670"/>
    <w:rsid w:val="003E3534"/>
    <w:rsid w:val="003E793C"/>
    <w:rsid w:val="003F5D18"/>
    <w:rsid w:val="00400A95"/>
    <w:rsid w:val="00401F6F"/>
    <w:rsid w:val="00402B2B"/>
    <w:rsid w:val="0040697F"/>
    <w:rsid w:val="00412473"/>
    <w:rsid w:val="00412EB9"/>
    <w:rsid w:val="00412F80"/>
    <w:rsid w:val="00413206"/>
    <w:rsid w:val="00413A13"/>
    <w:rsid w:val="00415941"/>
    <w:rsid w:val="00421946"/>
    <w:rsid w:val="0042532A"/>
    <w:rsid w:val="004315B2"/>
    <w:rsid w:val="004348EE"/>
    <w:rsid w:val="00437495"/>
    <w:rsid w:val="0044379B"/>
    <w:rsid w:val="00447329"/>
    <w:rsid w:val="00451DB9"/>
    <w:rsid w:val="004520C1"/>
    <w:rsid w:val="0045349A"/>
    <w:rsid w:val="004569BF"/>
    <w:rsid w:val="00456CF7"/>
    <w:rsid w:val="00464FA5"/>
    <w:rsid w:val="0047345E"/>
    <w:rsid w:val="00476863"/>
    <w:rsid w:val="00477CDE"/>
    <w:rsid w:val="00480248"/>
    <w:rsid w:val="004837EB"/>
    <w:rsid w:val="0048635D"/>
    <w:rsid w:val="00494E0A"/>
    <w:rsid w:val="00496340"/>
    <w:rsid w:val="00496685"/>
    <w:rsid w:val="00496705"/>
    <w:rsid w:val="004A0698"/>
    <w:rsid w:val="004A1E1D"/>
    <w:rsid w:val="004A29B0"/>
    <w:rsid w:val="004A663B"/>
    <w:rsid w:val="004A72CB"/>
    <w:rsid w:val="004C585B"/>
    <w:rsid w:val="004D035F"/>
    <w:rsid w:val="004D2433"/>
    <w:rsid w:val="004D2B41"/>
    <w:rsid w:val="004F146F"/>
    <w:rsid w:val="004F1A4B"/>
    <w:rsid w:val="004F41D8"/>
    <w:rsid w:val="004F4362"/>
    <w:rsid w:val="004F4C29"/>
    <w:rsid w:val="00501587"/>
    <w:rsid w:val="00503B03"/>
    <w:rsid w:val="0051795F"/>
    <w:rsid w:val="005218C3"/>
    <w:rsid w:val="00524978"/>
    <w:rsid w:val="0052663D"/>
    <w:rsid w:val="00532FB5"/>
    <w:rsid w:val="00535532"/>
    <w:rsid w:val="00535888"/>
    <w:rsid w:val="00541576"/>
    <w:rsid w:val="0054234B"/>
    <w:rsid w:val="00543B92"/>
    <w:rsid w:val="00543C66"/>
    <w:rsid w:val="00544849"/>
    <w:rsid w:val="00547FDE"/>
    <w:rsid w:val="00550627"/>
    <w:rsid w:val="0055290E"/>
    <w:rsid w:val="00552E69"/>
    <w:rsid w:val="00555812"/>
    <w:rsid w:val="00555C06"/>
    <w:rsid w:val="0055775A"/>
    <w:rsid w:val="0056123F"/>
    <w:rsid w:val="00573D38"/>
    <w:rsid w:val="00575BA4"/>
    <w:rsid w:val="00581903"/>
    <w:rsid w:val="00581B16"/>
    <w:rsid w:val="00586456"/>
    <w:rsid w:val="00587656"/>
    <w:rsid w:val="00597E3A"/>
    <w:rsid w:val="005A1830"/>
    <w:rsid w:val="005A1C43"/>
    <w:rsid w:val="005B1A4A"/>
    <w:rsid w:val="005B47CD"/>
    <w:rsid w:val="005C4782"/>
    <w:rsid w:val="005C4C57"/>
    <w:rsid w:val="005C5DA7"/>
    <w:rsid w:val="005C6181"/>
    <w:rsid w:val="005C7172"/>
    <w:rsid w:val="005E126B"/>
    <w:rsid w:val="005E25FB"/>
    <w:rsid w:val="005E3259"/>
    <w:rsid w:val="005E45E6"/>
    <w:rsid w:val="005E4821"/>
    <w:rsid w:val="005E505D"/>
    <w:rsid w:val="005F4250"/>
    <w:rsid w:val="005F47BA"/>
    <w:rsid w:val="005F7A28"/>
    <w:rsid w:val="0060567D"/>
    <w:rsid w:val="00613784"/>
    <w:rsid w:val="0061453E"/>
    <w:rsid w:val="006146A1"/>
    <w:rsid w:val="006148F9"/>
    <w:rsid w:val="00621974"/>
    <w:rsid w:val="00622B3A"/>
    <w:rsid w:val="00623B4B"/>
    <w:rsid w:val="00626FAF"/>
    <w:rsid w:val="006351AE"/>
    <w:rsid w:val="0063614F"/>
    <w:rsid w:val="00637EEE"/>
    <w:rsid w:val="00654265"/>
    <w:rsid w:val="006579EC"/>
    <w:rsid w:val="00660094"/>
    <w:rsid w:val="0066032B"/>
    <w:rsid w:val="0067082B"/>
    <w:rsid w:val="00671945"/>
    <w:rsid w:val="00673EF8"/>
    <w:rsid w:val="006772E3"/>
    <w:rsid w:val="00686439"/>
    <w:rsid w:val="006876F9"/>
    <w:rsid w:val="00690D46"/>
    <w:rsid w:val="00694856"/>
    <w:rsid w:val="006A27F7"/>
    <w:rsid w:val="006C6EE7"/>
    <w:rsid w:val="006C6EF8"/>
    <w:rsid w:val="006D4DD4"/>
    <w:rsid w:val="006E1641"/>
    <w:rsid w:val="006E365E"/>
    <w:rsid w:val="006E5880"/>
    <w:rsid w:val="006E66C0"/>
    <w:rsid w:val="006F49CB"/>
    <w:rsid w:val="006F4C9C"/>
    <w:rsid w:val="006F595C"/>
    <w:rsid w:val="00703CF7"/>
    <w:rsid w:val="00704A2F"/>
    <w:rsid w:val="00710A8A"/>
    <w:rsid w:val="00714A0F"/>
    <w:rsid w:val="00714A8B"/>
    <w:rsid w:val="0072479A"/>
    <w:rsid w:val="0072587F"/>
    <w:rsid w:val="00727B28"/>
    <w:rsid w:val="007330F1"/>
    <w:rsid w:val="007374AD"/>
    <w:rsid w:val="007414BE"/>
    <w:rsid w:val="00741526"/>
    <w:rsid w:val="0074282D"/>
    <w:rsid w:val="00746585"/>
    <w:rsid w:val="00747180"/>
    <w:rsid w:val="00751101"/>
    <w:rsid w:val="00753D6A"/>
    <w:rsid w:val="0076334F"/>
    <w:rsid w:val="00764D78"/>
    <w:rsid w:val="00765AAF"/>
    <w:rsid w:val="007662E7"/>
    <w:rsid w:val="0077033B"/>
    <w:rsid w:val="00771FAB"/>
    <w:rsid w:val="00774642"/>
    <w:rsid w:val="00775F79"/>
    <w:rsid w:val="007803EF"/>
    <w:rsid w:val="00781E60"/>
    <w:rsid w:val="0078315D"/>
    <w:rsid w:val="00784124"/>
    <w:rsid w:val="00794601"/>
    <w:rsid w:val="00794EC3"/>
    <w:rsid w:val="007A39B4"/>
    <w:rsid w:val="007B142E"/>
    <w:rsid w:val="007B208C"/>
    <w:rsid w:val="007B2F8B"/>
    <w:rsid w:val="007B4FED"/>
    <w:rsid w:val="007C146C"/>
    <w:rsid w:val="007C3D3E"/>
    <w:rsid w:val="007C741B"/>
    <w:rsid w:val="007C79BA"/>
    <w:rsid w:val="007D54E7"/>
    <w:rsid w:val="007D6519"/>
    <w:rsid w:val="007E09CD"/>
    <w:rsid w:val="007E2755"/>
    <w:rsid w:val="007E3CDB"/>
    <w:rsid w:val="007F0A48"/>
    <w:rsid w:val="007F25D6"/>
    <w:rsid w:val="007F524F"/>
    <w:rsid w:val="007F5B97"/>
    <w:rsid w:val="00802A42"/>
    <w:rsid w:val="00805F82"/>
    <w:rsid w:val="00810801"/>
    <w:rsid w:val="00814B4A"/>
    <w:rsid w:val="00816230"/>
    <w:rsid w:val="00817824"/>
    <w:rsid w:val="00826CE8"/>
    <w:rsid w:val="008415CC"/>
    <w:rsid w:val="008425DF"/>
    <w:rsid w:val="008432D4"/>
    <w:rsid w:val="008540D8"/>
    <w:rsid w:val="00862F3B"/>
    <w:rsid w:val="00866A7D"/>
    <w:rsid w:val="00870713"/>
    <w:rsid w:val="00875C56"/>
    <w:rsid w:val="008836EE"/>
    <w:rsid w:val="00890E15"/>
    <w:rsid w:val="0089130F"/>
    <w:rsid w:val="0089264D"/>
    <w:rsid w:val="00892EC9"/>
    <w:rsid w:val="00893344"/>
    <w:rsid w:val="0089516D"/>
    <w:rsid w:val="008A0555"/>
    <w:rsid w:val="008A2856"/>
    <w:rsid w:val="008A494B"/>
    <w:rsid w:val="008A4DB8"/>
    <w:rsid w:val="008A4ED3"/>
    <w:rsid w:val="008B0D7F"/>
    <w:rsid w:val="008B3538"/>
    <w:rsid w:val="008C0046"/>
    <w:rsid w:val="008C692E"/>
    <w:rsid w:val="008C6C8D"/>
    <w:rsid w:val="008D3346"/>
    <w:rsid w:val="008D737D"/>
    <w:rsid w:val="008E4017"/>
    <w:rsid w:val="008E5153"/>
    <w:rsid w:val="008E64EC"/>
    <w:rsid w:val="008E7785"/>
    <w:rsid w:val="008F0275"/>
    <w:rsid w:val="008F0B00"/>
    <w:rsid w:val="008F0E32"/>
    <w:rsid w:val="008F7302"/>
    <w:rsid w:val="009006CE"/>
    <w:rsid w:val="009016BB"/>
    <w:rsid w:val="00911EAB"/>
    <w:rsid w:val="009123D8"/>
    <w:rsid w:val="00912736"/>
    <w:rsid w:val="00912B41"/>
    <w:rsid w:val="00921A6B"/>
    <w:rsid w:val="0092528D"/>
    <w:rsid w:val="00925DCD"/>
    <w:rsid w:val="00927105"/>
    <w:rsid w:val="00931C66"/>
    <w:rsid w:val="009365C0"/>
    <w:rsid w:val="009437C4"/>
    <w:rsid w:val="00947F83"/>
    <w:rsid w:val="00950B3D"/>
    <w:rsid w:val="0095217E"/>
    <w:rsid w:val="00954A03"/>
    <w:rsid w:val="0095546A"/>
    <w:rsid w:val="00961AA9"/>
    <w:rsid w:val="00964943"/>
    <w:rsid w:val="00966014"/>
    <w:rsid w:val="00966383"/>
    <w:rsid w:val="0096739A"/>
    <w:rsid w:val="009738F2"/>
    <w:rsid w:val="00984B43"/>
    <w:rsid w:val="00987374"/>
    <w:rsid w:val="00994ABD"/>
    <w:rsid w:val="0099506C"/>
    <w:rsid w:val="009979A3"/>
    <w:rsid w:val="009A3011"/>
    <w:rsid w:val="009B0210"/>
    <w:rsid w:val="009B367A"/>
    <w:rsid w:val="009C2C93"/>
    <w:rsid w:val="009C3881"/>
    <w:rsid w:val="009C55E8"/>
    <w:rsid w:val="009C645C"/>
    <w:rsid w:val="009C6A6E"/>
    <w:rsid w:val="009E5F2B"/>
    <w:rsid w:val="009F0A92"/>
    <w:rsid w:val="009F652A"/>
    <w:rsid w:val="00A02A3E"/>
    <w:rsid w:val="00A0319C"/>
    <w:rsid w:val="00A11755"/>
    <w:rsid w:val="00A16A49"/>
    <w:rsid w:val="00A16E35"/>
    <w:rsid w:val="00A25988"/>
    <w:rsid w:val="00A26439"/>
    <w:rsid w:val="00A27772"/>
    <w:rsid w:val="00A32525"/>
    <w:rsid w:val="00A32B73"/>
    <w:rsid w:val="00A345EC"/>
    <w:rsid w:val="00A3580F"/>
    <w:rsid w:val="00A377D0"/>
    <w:rsid w:val="00A46AEC"/>
    <w:rsid w:val="00A50754"/>
    <w:rsid w:val="00A5325E"/>
    <w:rsid w:val="00A54423"/>
    <w:rsid w:val="00A63247"/>
    <w:rsid w:val="00A70251"/>
    <w:rsid w:val="00A743B6"/>
    <w:rsid w:val="00A74ECC"/>
    <w:rsid w:val="00A74FAA"/>
    <w:rsid w:val="00A76DD2"/>
    <w:rsid w:val="00A86649"/>
    <w:rsid w:val="00A86729"/>
    <w:rsid w:val="00A90C71"/>
    <w:rsid w:val="00A91DC1"/>
    <w:rsid w:val="00AA59EC"/>
    <w:rsid w:val="00AA612A"/>
    <w:rsid w:val="00AB033E"/>
    <w:rsid w:val="00AB1C5B"/>
    <w:rsid w:val="00AB3718"/>
    <w:rsid w:val="00AB4C54"/>
    <w:rsid w:val="00AB7132"/>
    <w:rsid w:val="00AC2B8B"/>
    <w:rsid w:val="00AC3771"/>
    <w:rsid w:val="00AC7593"/>
    <w:rsid w:val="00AD06E2"/>
    <w:rsid w:val="00AD3D2E"/>
    <w:rsid w:val="00AD5A17"/>
    <w:rsid w:val="00AD5BE7"/>
    <w:rsid w:val="00AE05E6"/>
    <w:rsid w:val="00AE316D"/>
    <w:rsid w:val="00AE38CB"/>
    <w:rsid w:val="00AF02CB"/>
    <w:rsid w:val="00AF184B"/>
    <w:rsid w:val="00AF29B4"/>
    <w:rsid w:val="00AF51BE"/>
    <w:rsid w:val="00AF5BE5"/>
    <w:rsid w:val="00B02AD9"/>
    <w:rsid w:val="00B03DCF"/>
    <w:rsid w:val="00B11FBE"/>
    <w:rsid w:val="00B133A2"/>
    <w:rsid w:val="00B152B9"/>
    <w:rsid w:val="00B34857"/>
    <w:rsid w:val="00B35DA8"/>
    <w:rsid w:val="00B370CB"/>
    <w:rsid w:val="00B44600"/>
    <w:rsid w:val="00B46AB1"/>
    <w:rsid w:val="00B6545D"/>
    <w:rsid w:val="00B75287"/>
    <w:rsid w:val="00B77556"/>
    <w:rsid w:val="00B82896"/>
    <w:rsid w:val="00B8319C"/>
    <w:rsid w:val="00B93F05"/>
    <w:rsid w:val="00B972DB"/>
    <w:rsid w:val="00B97C6B"/>
    <w:rsid w:val="00BA2462"/>
    <w:rsid w:val="00BA3D46"/>
    <w:rsid w:val="00BA5BC4"/>
    <w:rsid w:val="00BB1692"/>
    <w:rsid w:val="00BB1B1D"/>
    <w:rsid w:val="00BB772E"/>
    <w:rsid w:val="00BC58B5"/>
    <w:rsid w:val="00BC674F"/>
    <w:rsid w:val="00BD6D07"/>
    <w:rsid w:val="00BE05D1"/>
    <w:rsid w:val="00BE250D"/>
    <w:rsid w:val="00BF3872"/>
    <w:rsid w:val="00BF5708"/>
    <w:rsid w:val="00BF7A72"/>
    <w:rsid w:val="00C10030"/>
    <w:rsid w:val="00C10EE2"/>
    <w:rsid w:val="00C1159A"/>
    <w:rsid w:val="00C11B3C"/>
    <w:rsid w:val="00C123D8"/>
    <w:rsid w:val="00C139BD"/>
    <w:rsid w:val="00C15B79"/>
    <w:rsid w:val="00C43952"/>
    <w:rsid w:val="00C54203"/>
    <w:rsid w:val="00C55191"/>
    <w:rsid w:val="00C60F6A"/>
    <w:rsid w:val="00C706F7"/>
    <w:rsid w:val="00C779F3"/>
    <w:rsid w:val="00C80608"/>
    <w:rsid w:val="00C83F19"/>
    <w:rsid w:val="00C87F4D"/>
    <w:rsid w:val="00C922BB"/>
    <w:rsid w:val="00C938F9"/>
    <w:rsid w:val="00C945D3"/>
    <w:rsid w:val="00CA6848"/>
    <w:rsid w:val="00CA7C47"/>
    <w:rsid w:val="00CB2B58"/>
    <w:rsid w:val="00CE70B1"/>
    <w:rsid w:val="00CF0521"/>
    <w:rsid w:val="00CF7698"/>
    <w:rsid w:val="00D03A7D"/>
    <w:rsid w:val="00D1384A"/>
    <w:rsid w:val="00D14325"/>
    <w:rsid w:val="00D14772"/>
    <w:rsid w:val="00D15456"/>
    <w:rsid w:val="00D2037E"/>
    <w:rsid w:val="00D25F18"/>
    <w:rsid w:val="00D275FC"/>
    <w:rsid w:val="00D27ED7"/>
    <w:rsid w:val="00D302F0"/>
    <w:rsid w:val="00D31439"/>
    <w:rsid w:val="00D32371"/>
    <w:rsid w:val="00D43276"/>
    <w:rsid w:val="00D45D79"/>
    <w:rsid w:val="00D46450"/>
    <w:rsid w:val="00D5013E"/>
    <w:rsid w:val="00D526E9"/>
    <w:rsid w:val="00D53345"/>
    <w:rsid w:val="00D53786"/>
    <w:rsid w:val="00D65C9F"/>
    <w:rsid w:val="00D71B60"/>
    <w:rsid w:val="00D7221A"/>
    <w:rsid w:val="00D72BA9"/>
    <w:rsid w:val="00D73599"/>
    <w:rsid w:val="00D73F46"/>
    <w:rsid w:val="00D81DB1"/>
    <w:rsid w:val="00D877C0"/>
    <w:rsid w:val="00D87946"/>
    <w:rsid w:val="00D91B2E"/>
    <w:rsid w:val="00D9465D"/>
    <w:rsid w:val="00D94A4D"/>
    <w:rsid w:val="00D94D01"/>
    <w:rsid w:val="00D9717D"/>
    <w:rsid w:val="00DA0098"/>
    <w:rsid w:val="00DA3710"/>
    <w:rsid w:val="00DA794D"/>
    <w:rsid w:val="00DB73AF"/>
    <w:rsid w:val="00DC0CD6"/>
    <w:rsid w:val="00DC52BA"/>
    <w:rsid w:val="00DD2B1F"/>
    <w:rsid w:val="00DD4A4C"/>
    <w:rsid w:val="00DE162D"/>
    <w:rsid w:val="00DE221F"/>
    <w:rsid w:val="00DE5760"/>
    <w:rsid w:val="00DE6A02"/>
    <w:rsid w:val="00DF591F"/>
    <w:rsid w:val="00DF6EB6"/>
    <w:rsid w:val="00DF7590"/>
    <w:rsid w:val="00E00D30"/>
    <w:rsid w:val="00E03ABD"/>
    <w:rsid w:val="00E07BE3"/>
    <w:rsid w:val="00E11D07"/>
    <w:rsid w:val="00E12D0D"/>
    <w:rsid w:val="00E1355D"/>
    <w:rsid w:val="00E1408D"/>
    <w:rsid w:val="00E15184"/>
    <w:rsid w:val="00E155DF"/>
    <w:rsid w:val="00E15CF9"/>
    <w:rsid w:val="00E15F4E"/>
    <w:rsid w:val="00E16C17"/>
    <w:rsid w:val="00E1719C"/>
    <w:rsid w:val="00E21435"/>
    <w:rsid w:val="00E21FB7"/>
    <w:rsid w:val="00E22685"/>
    <w:rsid w:val="00E24222"/>
    <w:rsid w:val="00E2432B"/>
    <w:rsid w:val="00E248C0"/>
    <w:rsid w:val="00E313E3"/>
    <w:rsid w:val="00E31905"/>
    <w:rsid w:val="00E321E8"/>
    <w:rsid w:val="00E36C72"/>
    <w:rsid w:val="00E457C1"/>
    <w:rsid w:val="00E51D0A"/>
    <w:rsid w:val="00E53145"/>
    <w:rsid w:val="00E53A61"/>
    <w:rsid w:val="00E542F7"/>
    <w:rsid w:val="00E642C1"/>
    <w:rsid w:val="00E67467"/>
    <w:rsid w:val="00E737F4"/>
    <w:rsid w:val="00E85742"/>
    <w:rsid w:val="00E92C06"/>
    <w:rsid w:val="00EA0570"/>
    <w:rsid w:val="00EA34DB"/>
    <w:rsid w:val="00EA378D"/>
    <w:rsid w:val="00EA3CA1"/>
    <w:rsid w:val="00EB0195"/>
    <w:rsid w:val="00EB514F"/>
    <w:rsid w:val="00EB6827"/>
    <w:rsid w:val="00EC3BE0"/>
    <w:rsid w:val="00EC5A85"/>
    <w:rsid w:val="00ED3E8B"/>
    <w:rsid w:val="00ED416F"/>
    <w:rsid w:val="00EE1AFA"/>
    <w:rsid w:val="00EE3A11"/>
    <w:rsid w:val="00EE3F78"/>
    <w:rsid w:val="00EE4021"/>
    <w:rsid w:val="00EF27D5"/>
    <w:rsid w:val="00EF4250"/>
    <w:rsid w:val="00F01EF0"/>
    <w:rsid w:val="00F04ED5"/>
    <w:rsid w:val="00F15107"/>
    <w:rsid w:val="00F16376"/>
    <w:rsid w:val="00F1720F"/>
    <w:rsid w:val="00F24D30"/>
    <w:rsid w:val="00F25D00"/>
    <w:rsid w:val="00F302A5"/>
    <w:rsid w:val="00F30F35"/>
    <w:rsid w:val="00F36989"/>
    <w:rsid w:val="00F37993"/>
    <w:rsid w:val="00F4454E"/>
    <w:rsid w:val="00F51340"/>
    <w:rsid w:val="00F52450"/>
    <w:rsid w:val="00F617AD"/>
    <w:rsid w:val="00F64AEC"/>
    <w:rsid w:val="00F65ADD"/>
    <w:rsid w:val="00F662A0"/>
    <w:rsid w:val="00F71207"/>
    <w:rsid w:val="00F725CC"/>
    <w:rsid w:val="00F7471C"/>
    <w:rsid w:val="00F74D9D"/>
    <w:rsid w:val="00F7637B"/>
    <w:rsid w:val="00F8122A"/>
    <w:rsid w:val="00F83486"/>
    <w:rsid w:val="00F83ABE"/>
    <w:rsid w:val="00F84A4B"/>
    <w:rsid w:val="00F928E8"/>
    <w:rsid w:val="00F9396E"/>
    <w:rsid w:val="00FA1CA4"/>
    <w:rsid w:val="00FA423E"/>
    <w:rsid w:val="00FA49E1"/>
    <w:rsid w:val="00FA6CDA"/>
    <w:rsid w:val="00FB0C26"/>
    <w:rsid w:val="00FC3D37"/>
    <w:rsid w:val="00FC53A9"/>
    <w:rsid w:val="00FD0B1C"/>
    <w:rsid w:val="00FD3429"/>
    <w:rsid w:val="00FE0BF4"/>
    <w:rsid w:val="00FF0362"/>
    <w:rsid w:val="00FF39DF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2A9F3-A508-4D95-9ED0-F0C6F82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CC"/>
  </w:style>
  <w:style w:type="paragraph" w:styleId="Footer">
    <w:name w:val="footer"/>
    <w:basedOn w:val="Normal"/>
    <w:link w:val="Foot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CC"/>
  </w:style>
  <w:style w:type="paragraph" w:customStyle="1" w:styleId="Default">
    <w:name w:val="Default"/>
    <w:rsid w:val="00A90C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4F2E-A517-4E03-8742-4BCDC0F2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J Iredale</cp:lastModifiedBy>
  <cp:revision>2</cp:revision>
  <cp:lastPrinted>2024-02-08T15:28:00Z</cp:lastPrinted>
  <dcterms:created xsi:type="dcterms:W3CDTF">2024-07-04T10:57:00Z</dcterms:created>
  <dcterms:modified xsi:type="dcterms:W3CDTF">2024-07-04T10:57:00Z</dcterms:modified>
</cp:coreProperties>
</file>